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right="-749.5275590551165"/>
        <w:rPr>
          <w:rFonts w:ascii="Tahoma" w:cs="Tahoma" w:eastAsia="Tahoma" w:hAnsi="Tahoma"/>
          <w:b w:val="1"/>
          <w:i w:val="1"/>
        </w:rPr>
      </w:pPr>
      <w:r w:rsidDel="00000000" w:rsidR="00000000" w:rsidRPr="00000000">
        <w:rPr>
          <w:rtl w:val="0"/>
        </w:rPr>
      </w:r>
    </w:p>
    <w:tbl>
      <w:tblPr>
        <w:tblStyle w:val="Table1"/>
        <w:tblW w:w="10410.0" w:type="dxa"/>
        <w:jc w:val="left"/>
        <w:tblInd w:w="-4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50"/>
        <w:gridCol w:w="5400"/>
        <w:gridCol w:w="1350"/>
        <w:gridCol w:w="2310"/>
        <w:tblGridChange w:id="0">
          <w:tblGrid>
            <w:gridCol w:w="1350"/>
            <w:gridCol w:w="5400"/>
            <w:gridCol w:w="1350"/>
            <w:gridCol w:w="2310"/>
          </w:tblGrid>
        </w:tblGridChange>
      </w:tblGrid>
      <w:tr>
        <w:trPr>
          <w:trHeight w:val="128" w:hRule="atLeast"/>
        </w:trPr>
        <w:tc>
          <w:tcPr>
            <w:vMerge w:val="restart"/>
          </w:tcPr>
          <w:p w:rsidR="00000000" w:rsidDel="00000000" w:rsidP="00000000" w:rsidRDefault="00000000" w:rsidRPr="00000000" w14:paraId="00000002">
            <w:pPr>
              <w:tabs>
                <w:tab w:val="left" w:pos="450"/>
                <w:tab w:val="center" w:pos="598"/>
              </w:tabs>
              <w:spacing w:line="240" w:lineRule="auto"/>
              <w:rPr>
                <w:rFonts w:ascii="Tahoma" w:cs="Tahoma" w:eastAsia="Tahoma" w:hAnsi="Tahoma"/>
                <w:b w:val="1"/>
              </w:rPr>
            </w:pPr>
            <w:r w:rsidDel="00000000" w:rsidR="00000000" w:rsidRPr="00000000">
              <w:rPr>
                <w:rFonts w:ascii="Tahoma" w:cs="Tahoma" w:eastAsia="Tahoma" w:hAnsi="Tahoma"/>
                <w:b w:val="1"/>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-46350</wp:posOffset>
                  </wp:positionH>
                  <wp:positionV relativeFrom="paragraph">
                    <wp:posOffset>98425</wp:posOffset>
                  </wp:positionV>
                  <wp:extent cx="700467" cy="420840"/>
                  <wp:effectExtent b="0" l="0" r="0" t="0"/>
                  <wp:wrapNone/>
                  <wp:docPr descr="GSC logo para plantilla" id="4" name="image3.jpg"/>
                  <a:graphic>
                    <a:graphicData uri="http://schemas.openxmlformats.org/drawingml/2006/picture">
                      <pic:pic>
                        <pic:nvPicPr>
                          <pic:cNvPr descr="GSC logo para plantilla" id="0" name="image3.jpg"/>
                          <pic:cNvPicPr preferRelativeResize="0"/>
                        </pic:nvPicPr>
                        <pic:blipFill>
                          <a:blip r:embed="rId6"/>
                          <a:srcRect b="0" l="-2082" r="0" t="-7299"/>
                          <a:stretch>
                            <a:fillRect/>
                          </a:stretch>
                        </pic:blipFill>
                        <pic:spPr>
                          <a:xfrm>
                            <a:off x="0" y="0"/>
                            <a:ext cx="700467" cy="420840"/>
                          </a:xfrm>
                          <a:prstGeom prst="rect"/>
                          <a:ln/>
                        </pic:spPr>
                      </pic:pic>
                    </a:graphicData>
                  </a:graphic>
                </wp:anchor>
              </w:drawing>
            </w:r>
          </w:p>
          <w:p w:rsidR="00000000" w:rsidDel="00000000" w:rsidP="00000000" w:rsidRDefault="00000000" w:rsidRPr="00000000" w14:paraId="0000000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5">
            <w:pPr>
              <w:tabs>
                <w:tab w:val="left" w:pos="1050"/>
              </w:tabs>
              <w:spacing w:line="240" w:lineRule="auto"/>
              <w:rPr>
                <w:rFonts w:ascii="Tahoma" w:cs="Tahoma" w:eastAsia="Tahoma" w:hAnsi="Tahoma"/>
              </w:rPr>
            </w:pPr>
            <w:r w:rsidDel="00000000" w:rsidR="00000000" w:rsidRPr="00000000">
              <w:rPr>
                <w:rFonts w:ascii="Tahoma" w:cs="Tahoma" w:eastAsia="Tahoma" w:hAnsi="Tahoma"/>
                <w:rtl w:val="0"/>
              </w:rPr>
              <w:tab/>
            </w:r>
          </w:p>
        </w:tc>
        <w:tc>
          <w:tcPr>
            <w:vMerge w:val="restart"/>
            <w:vAlign w:val="center"/>
          </w:tcPr>
          <w:p w:rsidR="00000000" w:rsidDel="00000000" w:rsidP="00000000" w:rsidRDefault="00000000" w:rsidRPr="00000000" w14:paraId="00000006">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GIMNASIO SABIO CALDAS (IED)</w:t>
            </w:r>
          </w:p>
          <w:p w:rsidR="00000000" w:rsidDel="00000000" w:rsidP="00000000" w:rsidRDefault="00000000" w:rsidRPr="00000000" w14:paraId="00000007">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Nuestra escuela: una opción para la vida</w:t>
            </w:r>
          </w:p>
          <w:p w:rsidR="00000000" w:rsidDel="00000000" w:rsidP="00000000" w:rsidRDefault="00000000" w:rsidRPr="00000000" w14:paraId="00000008">
            <w:pPr>
              <w:spacing w:line="240" w:lineRule="auto"/>
              <w:jc w:val="center"/>
              <w:rPr>
                <w:rFonts w:ascii="Tahoma" w:cs="Tahoma" w:eastAsia="Tahoma" w:hAnsi="Tahoma"/>
              </w:rPr>
            </w:pPr>
            <w:r w:rsidDel="00000000" w:rsidR="00000000" w:rsidRPr="00000000">
              <w:rPr>
                <w:rFonts w:ascii="Tahoma" w:cs="Tahoma" w:eastAsia="Tahoma" w:hAnsi="Tahoma"/>
                <w:b w:val="1"/>
                <w:rtl w:val="0"/>
              </w:rPr>
              <w:t xml:space="preserve">PLAN ESCOLAR NO PRESENCIAL</w:t>
            </w:r>
            <w:r w:rsidDel="00000000" w:rsidR="00000000" w:rsidRPr="00000000">
              <w:rPr>
                <w:rtl w:val="0"/>
              </w:rPr>
            </w:r>
          </w:p>
        </w:tc>
        <w:tc>
          <w:tcPr>
            <w:vAlign w:val="center"/>
          </w:tcPr>
          <w:p w:rsidR="00000000" w:rsidDel="00000000" w:rsidP="00000000" w:rsidRDefault="00000000" w:rsidRPr="00000000" w14:paraId="00000009">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Código</w:t>
            </w:r>
          </w:p>
        </w:tc>
        <w:tc>
          <w:tcPr>
            <w:vAlign w:val="center"/>
          </w:tcPr>
          <w:p w:rsidR="00000000" w:rsidDel="00000000" w:rsidP="00000000" w:rsidRDefault="00000000" w:rsidRPr="00000000" w14:paraId="0000000A">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PENP - 01</w:t>
            </w:r>
          </w:p>
        </w:tc>
      </w:tr>
      <w:tr>
        <w:trPr>
          <w:trHeight w:val="102" w:hRule="atLeast"/>
        </w:trPr>
        <w:tc>
          <w:tcPr>
            <w:vMerge w:val="continue"/>
          </w:tcPr>
          <w:p w:rsidR="00000000" w:rsidDel="00000000" w:rsidP="00000000" w:rsidRDefault="00000000" w:rsidRPr="00000000" w14:paraId="0000000B">
            <w:pPr>
              <w:widowControl w:val="0"/>
              <w:spacing w:line="240" w:lineRule="auto"/>
              <w:rPr>
                <w:rFonts w:ascii="Tahoma" w:cs="Tahoma" w:eastAsia="Tahoma" w:hAnsi="Tahoma"/>
              </w:rPr>
            </w:pPr>
            <w:r w:rsidDel="00000000" w:rsidR="00000000" w:rsidRPr="00000000">
              <w:rPr>
                <w:rtl w:val="0"/>
              </w:rPr>
            </w:r>
          </w:p>
        </w:tc>
        <w:tc>
          <w:tcPr>
            <w:vMerge w:val="continue"/>
            <w:vAlign w:val="center"/>
          </w:tcPr>
          <w:p w:rsidR="00000000" w:rsidDel="00000000" w:rsidP="00000000" w:rsidRDefault="00000000" w:rsidRPr="00000000" w14:paraId="0000000C">
            <w:pPr>
              <w:widowControl w:val="0"/>
              <w:spacing w:line="240" w:lineRule="auto"/>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000D">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Versión </w:t>
            </w:r>
          </w:p>
        </w:tc>
        <w:tc>
          <w:tcPr>
            <w:vAlign w:val="center"/>
          </w:tcPr>
          <w:p w:rsidR="00000000" w:rsidDel="00000000" w:rsidP="00000000" w:rsidRDefault="00000000" w:rsidRPr="00000000" w14:paraId="0000000E">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001</w:t>
            </w:r>
          </w:p>
        </w:tc>
      </w:tr>
      <w:tr>
        <w:trPr>
          <w:trHeight w:val="185" w:hRule="atLeast"/>
        </w:trPr>
        <w:tc>
          <w:tcPr>
            <w:vMerge w:val="continue"/>
          </w:tcPr>
          <w:p w:rsidR="00000000" w:rsidDel="00000000" w:rsidP="00000000" w:rsidRDefault="00000000" w:rsidRPr="00000000" w14:paraId="0000000F">
            <w:pPr>
              <w:widowControl w:val="0"/>
              <w:spacing w:line="240" w:lineRule="auto"/>
              <w:rPr>
                <w:rFonts w:ascii="Tahoma" w:cs="Tahoma" w:eastAsia="Tahoma" w:hAnsi="Tahoma"/>
              </w:rPr>
            </w:pPr>
            <w:r w:rsidDel="00000000" w:rsidR="00000000" w:rsidRPr="00000000">
              <w:rPr>
                <w:rtl w:val="0"/>
              </w:rPr>
            </w:r>
          </w:p>
        </w:tc>
        <w:tc>
          <w:tcPr>
            <w:vMerge w:val="continue"/>
            <w:vAlign w:val="center"/>
          </w:tcPr>
          <w:p w:rsidR="00000000" w:rsidDel="00000000" w:rsidP="00000000" w:rsidRDefault="00000000" w:rsidRPr="00000000" w14:paraId="00000010">
            <w:pPr>
              <w:widowControl w:val="0"/>
              <w:spacing w:line="240" w:lineRule="auto"/>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0011">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Fecha</w:t>
            </w:r>
          </w:p>
        </w:tc>
        <w:tc>
          <w:tcPr>
            <w:vAlign w:val="center"/>
          </w:tcPr>
          <w:p w:rsidR="00000000" w:rsidDel="00000000" w:rsidP="00000000" w:rsidRDefault="00000000" w:rsidRPr="00000000" w14:paraId="00000012">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18/03/2020</w:t>
            </w:r>
          </w:p>
        </w:tc>
      </w:tr>
      <w:tr>
        <w:trPr>
          <w:trHeight w:val="78" w:hRule="atLeast"/>
        </w:trPr>
        <w:tc>
          <w:tcPr>
            <w:vMerge w:val="continue"/>
          </w:tcPr>
          <w:p w:rsidR="00000000" w:rsidDel="00000000" w:rsidP="00000000" w:rsidRDefault="00000000" w:rsidRPr="00000000" w14:paraId="00000013">
            <w:pPr>
              <w:widowControl w:val="0"/>
              <w:spacing w:line="240" w:lineRule="auto"/>
              <w:rPr>
                <w:rFonts w:ascii="Tahoma" w:cs="Tahoma" w:eastAsia="Tahoma" w:hAnsi="Tahoma"/>
              </w:rPr>
            </w:pPr>
            <w:r w:rsidDel="00000000" w:rsidR="00000000" w:rsidRPr="00000000">
              <w:rPr>
                <w:rtl w:val="0"/>
              </w:rPr>
            </w:r>
          </w:p>
        </w:tc>
        <w:tc>
          <w:tcPr>
            <w:vMerge w:val="continue"/>
            <w:vAlign w:val="center"/>
          </w:tcPr>
          <w:p w:rsidR="00000000" w:rsidDel="00000000" w:rsidP="00000000" w:rsidRDefault="00000000" w:rsidRPr="00000000" w14:paraId="00000014">
            <w:pPr>
              <w:widowControl w:val="0"/>
              <w:spacing w:line="240" w:lineRule="auto"/>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0015">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Proceso</w:t>
            </w:r>
          </w:p>
        </w:tc>
        <w:tc>
          <w:tcPr>
            <w:vAlign w:val="center"/>
          </w:tcPr>
          <w:p w:rsidR="00000000" w:rsidDel="00000000" w:rsidP="00000000" w:rsidRDefault="00000000" w:rsidRPr="00000000" w14:paraId="00000016">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Gestión Académica</w:t>
            </w:r>
          </w:p>
        </w:tc>
      </w:tr>
    </w:tbl>
    <w:p w:rsidR="00000000" w:rsidDel="00000000" w:rsidP="00000000" w:rsidRDefault="00000000" w:rsidRPr="00000000" w14:paraId="00000017">
      <w:pPr>
        <w:widowControl w:val="0"/>
        <w:spacing w:line="276" w:lineRule="auto"/>
        <w:rPr>
          <w:rFonts w:ascii="Tahoma" w:cs="Tahoma" w:eastAsia="Tahoma" w:hAnsi="Tahoma"/>
        </w:rPr>
      </w:pPr>
      <w:r w:rsidDel="00000000" w:rsidR="00000000" w:rsidRPr="00000000">
        <w:rPr>
          <w:rtl w:val="0"/>
        </w:rPr>
      </w:r>
    </w:p>
    <w:tbl>
      <w:tblPr>
        <w:tblStyle w:val="Table2"/>
        <w:tblW w:w="10365.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5"/>
        <w:gridCol w:w="420"/>
        <w:gridCol w:w="435"/>
        <w:gridCol w:w="240"/>
        <w:gridCol w:w="1740"/>
        <w:gridCol w:w="720"/>
        <w:gridCol w:w="825"/>
        <w:gridCol w:w="2190"/>
        <w:gridCol w:w="135"/>
        <w:gridCol w:w="1095"/>
        <w:gridCol w:w="1260"/>
        <w:tblGridChange w:id="0">
          <w:tblGrid>
            <w:gridCol w:w="1305"/>
            <w:gridCol w:w="420"/>
            <w:gridCol w:w="435"/>
            <w:gridCol w:w="240"/>
            <w:gridCol w:w="1740"/>
            <w:gridCol w:w="720"/>
            <w:gridCol w:w="825"/>
            <w:gridCol w:w="2190"/>
            <w:gridCol w:w="135"/>
            <w:gridCol w:w="1095"/>
            <w:gridCol w:w="1260"/>
          </w:tblGrid>
        </w:tblGridChange>
      </w:tblGrid>
      <w:tr>
        <w:tc>
          <w:tcPr>
            <w:gridSpan w:val="2"/>
            <w:shd w:fill="d9d9d9" w:val="clear"/>
          </w:tcPr>
          <w:p w:rsidR="00000000" w:rsidDel="00000000" w:rsidP="00000000" w:rsidRDefault="00000000" w:rsidRPr="00000000" w14:paraId="00000018">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D</w:t>
            </w:r>
            <w:r w:rsidDel="00000000" w:rsidR="00000000" w:rsidRPr="00000000">
              <w:rPr>
                <w:rFonts w:ascii="Tahoma" w:cs="Tahoma" w:eastAsia="Tahoma" w:hAnsi="Tahoma"/>
                <w:b w:val="1"/>
                <w:shd w:fill="d9d9d9" w:val="clear"/>
                <w:rtl w:val="0"/>
              </w:rPr>
              <w:t xml:space="preserve">OCENTE</w:t>
            </w:r>
            <w:r w:rsidDel="00000000" w:rsidR="00000000" w:rsidRPr="00000000">
              <w:rPr>
                <w:rtl w:val="0"/>
              </w:rPr>
            </w:r>
          </w:p>
        </w:tc>
        <w:tc>
          <w:tcPr>
            <w:gridSpan w:val="7"/>
          </w:tcPr>
          <w:p w:rsidR="00000000" w:rsidDel="00000000" w:rsidP="00000000" w:rsidRDefault="00000000" w:rsidRPr="00000000" w14:paraId="0000001A">
            <w:pPr>
              <w:spacing w:line="240" w:lineRule="auto"/>
              <w:rPr>
                <w:rFonts w:ascii="Tahoma" w:cs="Tahoma" w:eastAsia="Tahoma" w:hAnsi="Tahoma"/>
              </w:rPr>
            </w:pPr>
            <w:r w:rsidDel="00000000" w:rsidR="00000000" w:rsidRPr="00000000">
              <w:rPr>
                <w:rFonts w:ascii="Tahoma" w:cs="Tahoma" w:eastAsia="Tahoma" w:hAnsi="Tahoma"/>
                <w:b w:val="1"/>
                <w:rtl w:val="0"/>
              </w:rPr>
              <w:t xml:space="preserve">Artes:</w:t>
            </w:r>
            <w:r w:rsidDel="00000000" w:rsidR="00000000" w:rsidRPr="00000000">
              <w:rPr>
                <w:rFonts w:ascii="Tahoma" w:cs="Tahoma" w:eastAsia="Tahoma" w:hAnsi="Tahoma"/>
                <w:rtl w:val="0"/>
              </w:rPr>
              <w:t xml:space="preserve"> Javier Barajas </w:t>
            </w:r>
          </w:p>
        </w:tc>
        <w:tc>
          <w:tcPr>
            <w:shd w:fill="d9d9d9" w:val="clear"/>
          </w:tcPr>
          <w:p w:rsidR="00000000" w:rsidDel="00000000" w:rsidP="00000000" w:rsidRDefault="00000000" w:rsidRPr="00000000" w14:paraId="00000021">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GRADO</w:t>
            </w:r>
          </w:p>
        </w:tc>
        <w:tc>
          <w:tcPr/>
          <w:p w:rsidR="00000000" w:rsidDel="00000000" w:rsidP="00000000" w:rsidRDefault="00000000" w:rsidRPr="00000000" w14:paraId="00000022">
            <w:pPr>
              <w:spacing w:line="240" w:lineRule="auto"/>
              <w:rPr>
                <w:rFonts w:ascii="Tahoma" w:cs="Tahoma" w:eastAsia="Tahoma" w:hAnsi="Tahoma"/>
              </w:rPr>
            </w:pPr>
            <w:r w:rsidDel="00000000" w:rsidR="00000000" w:rsidRPr="00000000">
              <w:rPr>
                <w:rFonts w:ascii="Tahoma" w:cs="Tahoma" w:eastAsia="Tahoma" w:hAnsi="Tahoma"/>
                <w:rtl w:val="0"/>
              </w:rPr>
              <w:t xml:space="preserve">Cuarto</w:t>
            </w:r>
            <w:r w:rsidDel="00000000" w:rsidR="00000000" w:rsidRPr="00000000">
              <w:rPr>
                <w:rtl w:val="0"/>
              </w:rPr>
            </w:r>
          </w:p>
        </w:tc>
      </w:tr>
      <w:tr>
        <w:tc>
          <w:tcPr>
            <w:gridSpan w:val="3"/>
            <w:shd w:fill="d9d9d9" w:val="clear"/>
            <w:vAlign w:val="center"/>
          </w:tcPr>
          <w:p w:rsidR="00000000" w:rsidDel="00000000" w:rsidP="00000000" w:rsidRDefault="00000000" w:rsidRPr="00000000" w14:paraId="00000023">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ASIGNATURA</w:t>
            </w:r>
          </w:p>
        </w:tc>
        <w:tc>
          <w:tcPr>
            <w:gridSpan w:val="8"/>
          </w:tcPr>
          <w:p w:rsidR="00000000" w:rsidDel="00000000" w:rsidP="00000000" w:rsidRDefault="00000000" w:rsidRPr="00000000" w14:paraId="00000026">
            <w:pPr>
              <w:spacing w:line="240" w:lineRule="auto"/>
              <w:rPr>
                <w:rFonts w:ascii="Tahoma" w:cs="Tahoma" w:eastAsia="Tahoma" w:hAnsi="Tahoma"/>
              </w:rPr>
            </w:pPr>
            <w:r w:rsidDel="00000000" w:rsidR="00000000" w:rsidRPr="00000000">
              <w:rPr>
                <w:rFonts w:ascii="Tahoma" w:cs="Tahoma" w:eastAsia="Tahoma" w:hAnsi="Tahoma"/>
                <w:rtl w:val="0"/>
              </w:rPr>
              <w:t xml:space="preserve">Artes plásticas</w:t>
            </w:r>
          </w:p>
        </w:tc>
      </w:tr>
      <w:tr>
        <w:tc>
          <w:tcPr>
            <w:gridSpan w:val="5"/>
            <w:shd w:fill="d9d9d9" w:val="clear"/>
          </w:tcPr>
          <w:p w:rsidR="00000000" w:rsidDel="00000000" w:rsidP="00000000" w:rsidRDefault="00000000" w:rsidRPr="00000000" w14:paraId="0000002E">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Correo electrónico de contacto</w:t>
            </w:r>
          </w:p>
        </w:tc>
        <w:tc>
          <w:tcPr>
            <w:gridSpan w:val="6"/>
          </w:tcPr>
          <w:p w:rsidR="00000000" w:rsidDel="00000000" w:rsidP="00000000" w:rsidRDefault="00000000" w:rsidRPr="00000000" w14:paraId="00000033">
            <w:pPr>
              <w:spacing w:line="240" w:lineRule="auto"/>
              <w:rPr/>
            </w:pPr>
            <w:hyperlink r:id="rId7">
              <w:r w:rsidDel="00000000" w:rsidR="00000000" w:rsidRPr="00000000">
                <w:rPr>
                  <w:color w:val="1155cc"/>
                  <w:u w:val="single"/>
                  <w:rtl w:val="0"/>
                </w:rPr>
                <w:t xml:space="preserve">javier.barajas@sabiocaldas.edu.co</w:t>
              </w:r>
            </w:hyperlink>
            <w:r w:rsidDel="00000000" w:rsidR="00000000" w:rsidRPr="00000000">
              <w:rPr>
                <w:rtl w:val="0"/>
              </w:rPr>
              <w:t xml:space="preserve"> </w:t>
            </w:r>
          </w:p>
        </w:tc>
      </w:tr>
      <w:tr>
        <w:tc>
          <w:tcPr>
            <w:gridSpan w:val="4"/>
            <w:shd w:fill="d9d9d9" w:val="clear"/>
          </w:tcPr>
          <w:p w:rsidR="00000000" w:rsidDel="00000000" w:rsidP="00000000" w:rsidRDefault="00000000" w:rsidRPr="00000000" w14:paraId="00000039">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Fecha de envío</w:t>
            </w:r>
          </w:p>
        </w:tc>
        <w:tc>
          <w:tcPr>
            <w:gridSpan w:val="3"/>
          </w:tcPr>
          <w:p w:rsidR="00000000" w:rsidDel="00000000" w:rsidP="00000000" w:rsidRDefault="00000000" w:rsidRPr="00000000" w14:paraId="0000003D">
            <w:pPr>
              <w:spacing w:line="240" w:lineRule="auto"/>
              <w:rPr>
                <w:rFonts w:ascii="Tahoma" w:cs="Tahoma" w:eastAsia="Tahoma" w:hAnsi="Tahoma"/>
              </w:rPr>
            </w:pPr>
            <w:r w:rsidDel="00000000" w:rsidR="00000000" w:rsidRPr="00000000">
              <w:rPr>
                <w:rFonts w:ascii="Tahoma" w:cs="Tahoma" w:eastAsia="Tahoma" w:hAnsi="Tahoma"/>
                <w:rtl w:val="0"/>
              </w:rPr>
              <w:t xml:space="preserve"> 29 de marzo 2021</w:t>
            </w:r>
          </w:p>
        </w:tc>
        <w:tc>
          <w:tcPr>
            <w:shd w:fill="d9d9d9" w:val="clear"/>
          </w:tcPr>
          <w:p w:rsidR="00000000" w:rsidDel="00000000" w:rsidP="00000000" w:rsidRDefault="00000000" w:rsidRPr="00000000" w14:paraId="00000040">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Fecha de entrega</w:t>
            </w:r>
          </w:p>
        </w:tc>
        <w:tc>
          <w:tcPr>
            <w:gridSpan w:val="3"/>
          </w:tcPr>
          <w:p w:rsidR="00000000" w:rsidDel="00000000" w:rsidP="00000000" w:rsidRDefault="00000000" w:rsidRPr="00000000" w14:paraId="00000041">
            <w:pPr>
              <w:spacing w:line="240" w:lineRule="auto"/>
              <w:rPr>
                <w:rFonts w:ascii="Tahoma" w:cs="Tahoma" w:eastAsia="Tahoma" w:hAnsi="Tahoma"/>
              </w:rPr>
            </w:pPr>
            <w:r w:rsidDel="00000000" w:rsidR="00000000" w:rsidRPr="00000000">
              <w:rPr>
                <w:rFonts w:ascii="Tahoma" w:cs="Tahoma" w:eastAsia="Tahoma" w:hAnsi="Tahoma"/>
                <w:rtl w:val="0"/>
              </w:rPr>
              <w:t xml:space="preserve">05 de abril </w:t>
            </w:r>
            <w:r w:rsidDel="00000000" w:rsidR="00000000" w:rsidRPr="00000000">
              <w:rPr>
                <w:rFonts w:ascii="Tahoma" w:cs="Tahoma" w:eastAsia="Tahoma" w:hAnsi="Tahoma"/>
                <w:rtl w:val="0"/>
              </w:rPr>
              <w:t xml:space="preserve">2021</w:t>
            </w:r>
          </w:p>
        </w:tc>
      </w:tr>
      <w:tr>
        <w:tc>
          <w:tcPr>
            <w:gridSpan w:val="6"/>
            <w:shd w:fill="d9d9d9" w:val="clear"/>
          </w:tcPr>
          <w:p w:rsidR="00000000" w:rsidDel="00000000" w:rsidP="00000000" w:rsidRDefault="00000000" w:rsidRPr="00000000" w14:paraId="00000044">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Tiempo de ejecución de la actividad </w:t>
            </w:r>
          </w:p>
        </w:tc>
        <w:tc>
          <w:tcPr>
            <w:gridSpan w:val="5"/>
          </w:tcPr>
          <w:p w:rsidR="00000000" w:rsidDel="00000000" w:rsidP="00000000" w:rsidRDefault="00000000" w:rsidRPr="00000000" w14:paraId="0000004A">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1 hora</w:t>
            </w:r>
          </w:p>
        </w:tc>
      </w:tr>
      <w:tr>
        <w:trPr>
          <w:trHeight w:val="325.546875" w:hRule="atLeast"/>
        </w:trPr>
        <w:tc>
          <w:tcPr>
            <w:shd w:fill="d9d9d9" w:val="clear"/>
          </w:tcPr>
          <w:p w:rsidR="00000000" w:rsidDel="00000000" w:rsidP="00000000" w:rsidRDefault="00000000" w:rsidRPr="00000000" w14:paraId="0000004F">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TEMA</w:t>
            </w:r>
          </w:p>
        </w:tc>
        <w:tc>
          <w:tcPr>
            <w:gridSpan w:val="10"/>
          </w:tcPr>
          <w:p w:rsidR="00000000" w:rsidDel="00000000" w:rsidP="00000000" w:rsidRDefault="00000000" w:rsidRPr="00000000" w14:paraId="00000050">
            <w:pPr>
              <w:jc w:val="both"/>
              <w:rPr>
                <w:rFonts w:ascii="Tahoma" w:cs="Tahoma" w:eastAsia="Tahoma" w:hAnsi="Tahoma"/>
              </w:rPr>
            </w:pPr>
            <w:r w:rsidDel="00000000" w:rsidR="00000000" w:rsidRPr="00000000">
              <w:rPr>
                <w:rFonts w:ascii="Tahoma" w:cs="Tahoma" w:eastAsia="Tahoma" w:hAnsi="Tahoma"/>
                <w:rtl w:val="0"/>
              </w:rPr>
              <w:t xml:space="preserve">Plan de mejoramiento (Matices del color)</w:t>
            </w:r>
            <w:r w:rsidDel="00000000" w:rsidR="00000000" w:rsidRPr="00000000">
              <w:rPr>
                <w:rtl w:val="0"/>
              </w:rPr>
            </w:r>
          </w:p>
        </w:tc>
      </w:tr>
      <w:tr>
        <w:tc>
          <w:tcPr>
            <w:gridSpan w:val="11"/>
            <w:shd w:fill="d9d9d9" w:val="clear"/>
            <w:vAlign w:val="center"/>
          </w:tcPr>
          <w:p w:rsidR="00000000" w:rsidDel="00000000" w:rsidP="00000000" w:rsidRDefault="00000000" w:rsidRPr="00000000" w14:paraId="0000005A">
            <w:pPr>
              <w:spacing w:line="240" w:lineRule="auto"/>
              <w:jc w:val="center"/>
              <w:rPr>
                <w:rFonts w:ascii="Tahoma" w:cs="Tahoma" w:eastAsia="Tahoma" w:hAnsi="Tahoma"/>
                <w:b w:val="1"/>
              </w:rPr>
            </w:pPr>
            <w:r w:rsidDel="00000000" w:rsidR="00000000" w:rsidRPr="00000000">
              <w:rPr>
                <w:rFonts w:ascii="Tahoma" w:cs="Tahoma" w:eastAsia="Tahoma" w:hAnsi="Tahoma"/>
                <w:b w:val="1"/>
                <w:shd w:fill="d9d9d9" w:val="clear"/>
                <w:rtl w:val="0"/>
              </w:rPr>
              <w:t xml:space="preserve">Contextualización </w:t>
            </w:r>
            <w:r w:rsidDel="00000000" w:rsidR="00000000" w:rsidRPr="00000000">
              <w:rPr>
                <w:rtl w:val="0"/>
              </w:rPr>
            </w:r>
          </w:p>
        </w:tc>
      </w:tr>
      <w:tr>
        <w:trPr>
          <w:trHeight w:val="555" w:hRule="atLeast"/>
        </w:trPr>
        <w:tc>
          <w:tcPr>
            <w:gridSpan w:val="11"/>
            <w:vAlign w:val="center"/>
          </w:tcPr>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240" w:line="276"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Propiedades del Color: Matiz</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El matiz, es la cualidad por la cual diferenciamos y damos su nombre al color. Es el estado puro, sin el blanco o el negro agregados y es un atributo asociado con la longitud de onda dominante en la mezcla de las ondas luminosas.Es la sumatoria de longitudes de onda que puede reflejar una superficie.El matiz nos permite distinguir el rojo del azul y se refiere al recorrido que hace un tono hacia uno u otro lado del círculo cromático, por lo que el verde amarillento y el verde azulado serán matices diferentes del verde. Por ejemplo, mezclando el rojo y el amarillo en diferentes proporciones de uno y otro, se obtienen diversos matices del anaranjado hasta llegar al amarillo. Lo mismo sucede con el amarillo y el verde, o el verde y el azul, etc.</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Tahoma" w:cs="Tahoma" w:eastAsia="Tahoma" w:hAnsi="Tahoma"/>
                <w:b w:val="1"/>
                <w:sz w:val="24"/>
                <w:szCs w:val="24"/>
              </w:rPr>
            </w:pPr>
            <w:r w:rsidDel="00000000" w:rsidR="00000000" w:rsidRPr="00000000">
              <w:rPr>
                <w:rtl w:val="0"/>
              </w:rPr>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0" w:line="276"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¿Que es matiz del color?</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bfaf8" w:val="clear"/>
              <w:spacing w:after="220" w:line="276"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La palabra matiz admite varios usos, aunque, el más extendido es aquel que surge cuando hablamos de colores, porque justamente el matiz es una propiedad esencial del color, que implica a cada uno de los grados que presenta un mismo color, sin que ello afecte su esencia, por ejemplo, del verde serán matices: el verde agua el verde oscuro, el verde esmeralda, entre otros.</w:t>
            </w:r>
          </w:p>
          <w:p w:rsidR="00000000" w:rsidDel="00000000" w:rsidP="00000000" w:rsidRDefault="00000000" w:rsidRPr="00000000" w14:paraId="0000006A">
            <w:pPr>
              <w:pStyle w:val="Heading3"/>
              <w:keepNext w:val="0"/>
              <w:keepLines w:val="0"/>
              <w:pBdr>
                <w:top w:color="auto" w:space="0" w:sz="0" w:val="none"/>
                <w:left w:color="auto" w:space="0" w:sz="0" w:val="none"/>
                <w:bottom w:color="auto" w:space="3" w:sz="0" w:val="none"/>
                <w:right w:color="auto" w:space="0" w:sz="0" w:val="none"/>
                <w:between w:color="auto" w:space="0" w:sz="0" w:val="none"/>
              </w:pBdr>
              <w:shd w:fill="fbfaf8" w:val="clear"/>
              <w:spacing w:before="0" w:line="276" w:lineRule="auto"/>
              <w:rPr>
                <w:rFonts w:ascii="Tahoma" w:cs="Tahoma" w:eastAsia="Tahoma" w:hAnsi="Tahoma"/>
                <w:b w:val="1"/>
                <w:color w:val="000000"/>
                <w:sz w:val="24"/>
                <w:szCs w:val="24"/>
              </w:rPr>
            </w:pPr>
            <w:bookmarkStart w:colFirst="0" w:colLast="0" w:name="_n1jr6btenkxd" w:id="0"/>
            <w:bookmarkEnd w:id="0"/>
            <w:r w:rsidDel="00000000" w:rsidR="00000000" w:rsidRPr="00000000">
              <w:rPr>
                <w:rFonts w:ascii="Tahoma" w:cs="Tahoma" w:eastAsia="Tahoma" w:hAnsi="Tahoma"/>
                <w:b w:val="1"/>
                <w:color w:val="000000"/>
                <w:sz w:val="24"/>
                <w:szCs w:val="24"/>
                <w:rtl w:val="0"/>
              </w:rPr>
              <w:t xml:space="preserve">Grados de un color</w:t>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390525</wp:posOffset>
                  </wp:positionV>
                  <wp:extent cx="3257550" cy="2249125"/>
                  <wp:effectExtent b="0" l="0" r="0" t="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257550" cy="2249125"/>
                          </a:xfrm>
                          <a:prstGeom prst="rect"/>
                          <a:ln/>
                        </pic:spPr>
                      </pic:pic>
                    </a:graphicData>
                  </a:graphic>
                </wp:anchor>
              </w:drawing>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bfaf8" w:val="clear"/>
              <w:spacing w:after="220" w:line="276"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Entonces, los colores que disponen del mismo matiz se diferenciarán a partir de la utilización de adjetivos los cuales estarán vinculados a la saturación o la luminosidad que presenten.</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bfaf8" w:val="clear"/>
              <w:spacing w:after="220" w:line="276" w:lineRule="auto"/>
              <w:rPr>
                <w:rFonts w:ascii="Tahoma" w:cs="Tahoma" w:eastAsia="Tahoma" w:hAnsi="Tahoma"/>
              </w:rPr>
            </w:pPr>
            <w:r w:rsidDel="00000000" w:rsidR="00000000" w:rsidRPr="00000000">
              <w:rPr>
                <w:rFonts w:ascii="Tahoma" w:cs="Tahoma" w:eastAsia="Tahoma" w:hAnsi="Tahoma"/>
                <w:sz w:val="24"/>
                <w:szCs w:val="24"/>
                <w:rtl w:val="0"/>
              </w:rPr>
              <w:t xml:space="preserve">Los diversos matices de los colores, permiten en el </w:t>
            </w:r>
            <w:hyperlink r:id="rId9">
              <w:r w:rsidDel="00000000" w:rsidR="00000000" w:rsidRPr="00000000">
                <w:rPr>
                  <w:rFonts w:ascii="Tahoma" w:cs="Tahoma" w:eastAsia="Tahoma" w:hAnsi="Tahoma"/>
                  <w:sz w:val="24"/>
                  <w:szCs w:val="24"/>
                  <w:shd w:fill="f4f2ec" w:val="clear"/>
                  <w:rtl w:val="0"/>
                </w:rPr>
                <w:t xml:space="preserve">diseño</w:t>
              </w:r>
            </w:hyperlink>
            <w:r w:rsidDel="00000000" w:rsidR="00000000" w:rsidRPr="00000000">
              <w:rPr>
                <w:rFonts w:ascii="Tahoma" w:cs="Tahoma" w:eastAsia="Tahoma" w:hAnsi="Tahoma"/>
                <w:sz w:val="24"/>
                <w:szCs w:val="24"/>
                <w:rtl w:val="0"/>
              </w:rPr>
              <w:t xml:space="preserve"> de interiores, crear ambientes que le sean especialmente inspiradores y acogedores a la persona que habitará los mismos.</w:t>
            </w:r>
            <w:r w:rsidDel="00000000" w:rsidR="00000000" w:rsidRPr="00000000">
              <w:rPr>
                <w:rtl w:val="0"/>
              </w:rPr>
            </w:r>
          </w:p>
        </w:tc>
      </w:tr>
      <w:tr>
        <w:tc>
          <w:tcPr>
            <w:gridSpan w:val="11"/>
            <w:shd w:fill="d9d9d9" w:val="clear"/>
            <w:vAlign w:val="center"/>
          </w:tcPr>
          <w:p w:rsidR="00000000" w:rsidDel="00000000" w:rsidP="00000000" w:rsidRDefault="00000000" w:rsidRPr="00000000" w14:paraId="00000077">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Descripción de la actividad sugerida </w:t>
            </w:r>
          </w:p>
        </w:tc>
      </w:tr>
      <w:tr>
        <w:trPr>
          <w:trHeight w:val="710" w:hRule="atLeast"/>
        </w:trPr>
        <w:tc>
          <w:tcPr>
            <w:gridSpan w:val="11"/>
            <w:vAlign w:val="center"/>
          </w:tcPr>
          <w:p w:rsidR="00000000" w:rsidDel="00000000" w:rsidP="00000000" w:rsidRDefault="00000000" w:rsidRPr="00000000" w14:paraId="00000082">
            <w:pPr>
              <w:numPr>
                <w:ilvl w:val="0"/>
                <w:numId w:val="1"/>
              </w:numPr>
              <w:spacing w:after="0" w:afterAutospacing="0" w:before="240"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Utiliza el ejercicio de aplicación de color en movimiento escogiendo un color primario y uno secundario alternandolos en una imagen de tu propia creación.</w:t>
            </w:r>
          </w:p>
          <w:p w:rsidR="00000000" w:rsidDel="00000000" w:rsidP="00000000" w:rsidRDefault="00000000" w:rsidRPr="00000000" w14:paraId="00000083">
            <w:pPr>
              <w:numPr>
                <w:ilvl w:val="0"/>
                <w:numId w:val="1"/>
              </w:numPr>
              <w:spacing w:after="0" w:afterAutospacing="0" w:before="0" w:beforeAutospacing="0"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Realiza aplicacion con lapices de color en diferentes tonos sobre la imagen dada a continuacion. (Imagen 1)</w:t>
            </w:r>
          </w:p>
          <w:p w:rsidR="00000000" w:rsidDel="00000000" w:rsidP="00000000" w:rsidRDefault="00000000" w:rsidRPr="00000000" w14:paraId="00000084">
            <w:pPr>
              <w:numPr>
                <w:ilvl w:val="0"/>
                <w:numId w:val="1"/>
              </w:numPr>
              <w:spacing w:before="0" w:beforeAutospacing="0"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Utiliza el color negro para sombras y el blanco para brillos y aclarar tonos. (Imagen 1)</w:t>
            </w:r>
          </w:p>
          <w:p w:rsidR="00000000" w:rsidDel="00000000" w:rsidP="00000000" w:rsidRDefault="00000000" w:rsidRPr="00000000" w14:paraId="00000085">
            <w:pPr>
              <w:spacing w:before="240" w:line="276" w:lineRule="auto"/>
              <w:ind w:left="0" w:firstLine="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IMAGEN 1</w:t>
            </w:r>
          </w:p>
          <w:p w:rsidR="00000000" w:rsidDel="00000000" w:rsidP="00000000" w:rsidRDefault="00000000" w:rsidRPr="00000000" w14:paraId="00000086">
            <w:pPr>
              <w:spacing w:before="240" w:line="276" w:lineRule="auto"/>
              <w:ind w:left="0" w:firstLine="0"/>
              <w:jc w:val="both"/>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6448425" cy="6451600"/>
                  <wp:effectExtent b="0" l="0" r="0" t="0"/>
                  <wp:docPr id="13"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6448425" cy="6451600"/>
                          </a:xfrm>
                          <a:prstGeom prst="rect"/>
                          <a:ln/>
                        </pic:spPr>
                      </pic:pic>
                    </a:graphicData>
                  </a:graphic>
                </wp:inline>
              </w:drawing>
            </w:r>
            <w:r w:rsidDel="00000000" w:rsidR="00000000" w:rsidRPr="00000000">
              <w:rPr>
                <w:rtl w:val="0"/>
              </w:rPr>
            </w:r>
          </w:p>
        </w:tc>
      </w:tr>
      <w:tr>
        <w:tc>
          <w:tcPr>
            <w:gridSpan w:val="11"/>
            <w:shd w:fill="d9d9d9" w:val="clear"/>
            <w:vAlign w:val="center"/>
          </w:tcPr>
          <w:p w:rsidR="00000000" w:rsidDel="00000000" w:rsidP="00000000" w:rsidRDefault="00000000" w:rsidRPr="00000000" w14:paraId="00000091">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Webgrafía/material fotocopiado (Anexo)</w:t>
            </w:r>
          </w:p>
        </w:tc>
      </w:tr>
      <w:tr>
        <w:trPr>
          <w:trHeight w:val="314" w:hRule="atLeast"/>
        </w:trPr>
        <w:tc>
          <w:tcPr>
            <w:gridSpan w:val="11"/>
            <w:vAlign w:val="center"/>
          </w:tcPr>
          <w:p w:rsidR="00000000" w:rsidDel="00000000" w:rsidP="00000000" w:rsidRDefault="00000000" w:rsidRPr="00000000" w14:paraId="0000009C">
            <w:pPr>
              <w:numPr>
                <w:ilvl w:val="0"/>
                <w:numId w:val="2"/>
              </w:numPr>
              <w:ind w:left="720" w:hanging="360"/>
              <w:jc w:val="both"/>
              <w:rPr>
                <w:rFonts w:ascii="Tahoma" w:cs="Tahoma" w:eastAsia="Tahoma" w:hAnsi="Tahoma"/>
                <w:u w:val="none"/>
              </w:rPr>
            </w:pPr>
            <w:hyperlink r:id="rId11">
              <w:r w:rsidDel="00000000" w:rsidR="00000000" w:rsidRPr="00000000">
                <w:rPr>
                  <w:rFonts w:ascii="Tahoma" w:cs="Tahoma" w:eastAsia="Tahoma" w:hAnsi="Tahoma"/>
                  <w:color w:val="1155cc"/>
                  <w:u w:val="single"/>
                  <w:rtl w:val="0"/>
                </w:rPr>
                <w:t xml:space="preserve">https://www.etiquetasenrollo.mx/2016/10/propiedades-del-color-matiz/</w:t>
              </w:r>
            </w:hyperlink>
            <w:r w:rsidDel="00000000" w:rsidR="00000000" w:rsidRPr="00000000">
              <w:rPr>
                <w:rtl w:val="0"/>
              </w:rPr>
            </w:r>
          </w:p>
          <w:p w:rsidR="00000000" w:rsidDel="00000000" w:rsidP="00000000" w:rsidRDefault="00000000" w:rsidRPr="00000000" w14:paraId="0000009D">
            <w:pPr>
              <w:numPr>
                <w:ilvl w:val="0"/>
                <w:numId w:val="2"/>
              </w:numPr>
              <w:ind w:left="720" w:hanging="360"/>
              <w:jc w:val="both"/>
              <w:rPr>
                <w:rFonts w:ascii="Tahoma" w:cs="Tahoma" w:eastAsia="Tahoma" w:hAnsi="Tahoma"/>
                <w:sz w:val="16"/>
                <w:szCs w:val="16"/>
              </w:rPr>
            </w:pPr>
            <w:hyperlink r:id="rId12">
              <w:r w:rsidDel="00000000" w:rsidR="00000000" w:rsidRPr="00000000">
                <w:rPr>
                  <w:rFonts w:ascii="Tahoma" w:cs="Tahoma" w:eastAsia="Tahoma" w:hAnsi="Tahoma"/>
                  <w:color w:val="1155cc"/>
                  <w:sz w:val="16"/>
                  <w:szCs w:val="16"/>
                  <w:u w:val="single"/>
                  <w:rtl w:val="0"/>
                </w:rPr>
                <w:t xml:space="preserve">https://www.google.com/search?q=matiz+del+color&amp;tbm=isch&amp;ved=2ahUKEwiIyJi4_uzuAhVcejABHRIMAzgQ2-cCegQIABAA&amp;oq=matiz+del+color&amp;gs_lcp=CgNpbWcQAzICCAAyAggAMgIIADIGCAAQBRAeMgYIABAIEB4yBggAEAgQHjIGCAAQCBAeMgQIABAYMgQIABAYOgQIABBDOggIABCxAxCDAToFCAAQsQM6BwgAELEDEEM6CggAELEDEIMBEENQ0OAnWPb-J2DzgShoAHAAeACAAXqIAa8NkgEEMC4xNZgBAKABAaoBC2d3cy13aXotaW1nsAEAwAEB&amp;sclient=img&amp;ei=N_wqYMjQH9z0wbkPkpiMwAM&amp;bih=657&amp;biw=1366&amp;hl=es#imgrc=zoY90PJSlEmUTM</w:t>
              </w:r>
            </w:hyperlink>
            <w:r w:rsidDel="00000000" w:rsidR="00000000" w:rsidRPr="00000000">
              <w:rPr>
                <w:rtl w:val="0"/>
              </w:rPr>
            </w:r>
          </w:p>
          <w:p w:rsidR="00000000" w:rsidDel="00000000" w:rsidP="00000000" w:rsidRDefault="00000000" w:rsidRPr="00000000" w14:paraId="0000009E">
            <w:pPr>
              <w:ind w:left="720" w:firstLine="0"/>
              <w:jc w:val="both"/>
              <w:rPr>
                <w:rFonts w:ascii="Tahoma" w:cs="Tahoma" w:eastAsia="Tahoma" w:hAnsi="Tahoma"/>
              </w:rPr>
            </w:pPr>
            <w:r w:rsidDel="00000000" w:rsidR="00000000" w:rsidRPr="00000000">
              <w:rPr>
                <w:rtl w:val="0"/>
              </w:rPr>
            </w:r>
          </w:p>
        </w:tc>
      </w:tr>
      <w:tr>
        <w:tc>
          <w:tcPr>
            <w:gridSpan w:val="11"/>
            <w:shd w:fill="d9d9d9" w:val="clear"/>
            <w:vAlign w:val="center"/>
          </w:tcPr>
          <w:p w:rsidR="00000000" w:rsidDel="00000000" w:rsidP="00000000" w:rsidRDefault="00000000" w:rsidRPr="00000000" w14:paraId="000000A9">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Criterios de Evaluación </w:t>
            </w:r>
          </w:p>
        </w:tc>
      </w:tr>
      <w:tr>
        <w:trPr>
          <w:trHeight w:val="280" w:hRule="atLeast"/>
        </w:trPr>
        <w:tc>
          <w:tcPr>
            <w:gridSpan w:val="11"/>
            <w:vAlign w:val="center"/>
          </w:tcPr>
          <w:p w:rsidR="00000000" w:rsidDel="00000000" w:rsidP="00000000" w:rsidRDefault="00000000" w:rsidRPr="00000000" w14:paraId="000000B4">
            <w:pPr>
              <w:numPr>
                <w:ilvl w:val="0"/>
                <w:numId w:val="6"/>
              </w:numPr>
              <w:ind w:left="720" w:hanging="360"/>
              <w:jc w:val="both"/>
              <w:rPr>
                <w:rFonts w:ascii="Tahoma" w:cs="Tahoma" w:eastAsia="Tahoma" w:hAnsi="Tahoma"/>
              </w:rPr>
            </w:pPr>
            <w:r w:rsidDel="00000000" w:rsidR="00000000" w:rsidRPr="00000000">
              <w:rPr>
                <w:rFonts w:ascii="Tahoma" w:cs="Tahoma" w:eastAsia="Tahoma" w:hAnsi="Tahoma"/>
                <w:rtl w:val="0"/>
              </w:rPr>
              <w:t xml:space="preserve">Desarrolla la competencia de sensibilidad y creación utilizando matices del color para crear obras pictóricas sencillas.</w:t>
            </w:r>
            <w:r w:rsidDel="00000000" w:rsidR="00000000" w:rsidRPr="00000000">
              <w:rPr>
                <w:rtl w:val="0"/>
              </w:rPr>
            </w:r>
          </w:p>
        </w:tc>
      </w:tr>
    </w:tbl>
    <w:p w:rsidR="00000000" w:rsidDel="00000000" w:rsidP="00000000" w:rsidRDefault="00000000" w:rsidRPr="00000000" w14:paraId="000000BF">
      <w:pPr>
        <w:widowControl w:val="0"/>
        <w:spacing w:line="276" w:lineRule="auto"/>
        <w:ind w:hanging="566.9291338582677"/>
        <w:rPr/>
      </w:pPr>
      <w:r w:rsidDel="00000000" w:rsidR="00000000" w:rsidRPr="00000000">
        <w:rPr>
          <w:rtl w:val="0"/>
        </w:rPr>
      </w:r>
    </w:p>
    <w:p w:rsidR="00000000" w:rsidDel="00000000" w:rsidP="00000000" w:rsidRDefault="00000000" w:rsidRPr="00000000" w14:paraId="000000C0">
      <w:pPr>
        <w:widowControl w:val="0"/>
        <w:spacing w:line="276" w:lineRule="auto"/>
        <w:ind w:hanging="566.9291338582677"/>
        <w:rPr/>
      </w:pPr>
      <w:r w:rsidDel="00000000" w:rsidR="00000000" w:rsidRPr="00000000">
        <w:rPr>
          <w:rtl w:val="0"/>
        </w:rPr>
      </w:r>
    </w:p>
    <w:p w:rsidR="00000000" w:rsidDel="00000000" w:rsidP="00000000" w:rsidRDefault="00000000" w:rsidRPr="00000000" w14:paraId="000000C1">
      <w:pPr>
        <w:widowControl w:val="0"/>
        <w:spacing w:line="276" w:lineRule="auto"/>
        <w:ind w:hanging="566.9291338582677"/>
        <w:rPr/>
      </w:pPr>
      <w:r w:rsidDel="00000000" w:rsidR="00000000" w:rsidRPr="00000000">
        <w:rPr>
          <w:rtl w:val="0"/>
        </w:rPr>
      </w:r>
    </w:p>
    <w:p w:rsidR="00000000" w:rsidDel="00000000" w:rsidP="00000000" w:rsidRDefault="00000000" w:rsidRPr="00000000" w14:paraId="000000C2">
      <w:pPr>
        <w:spacing w:line="276" w:lineRule="auto"/>
        <w:ind w:right="-749.5275590551165"/>
        <w:rPr>
          <w:rFonts w:ascii="Tahoma" w:cs="Tahoma" w:eastAsia="Tahoma" w:hAnsi="Tahoma"/>
          <w:b w:val="1"/>
          <w:i w:val="1"/>
        </w:rPr>
      </w:pPr>
      <w:r w:rsidDel="00000000" w:rsidR="00000000" w:rsidRPr="00000000">
        <w:rPr>
          <w:rtl w:val="0"/>
        </w:rPr>
      </w:r>
    </w:p>
    <w:p w:rsidR="00000000" w:rsidDel="00000000" w:rsidP="00000000" w:rsidRDefault="00000000" w:rsidRPr="00000000" w14:paraId="000000C3">
      <w:pPr>
        <w:widowControl w:val="0"/>
        <w:spacing w:line="276" w:lineRule="auto"/>
        <w:rPr>
          <w:rFonts w:ascii="Tahoma" w:cs="Tahoma" w:eastAsia="Tahoma" w:hAnsi="Tahoma"/>
        </w:rPr>
      </w:pPr>
      <w:r w:rsidDel="00000000" w:rsidR="00000000" w:rsidRPr="00000000">
        <w:rPr>
          <w:rtl w:val="0"/>
        </w:rPr>
      </w:r>
    </w:p>
    <w:p w:rsidR="00000000" w:rsidDel="00000000" w:rsidP="00000000" w:rsidRDefault="00000000" w:rsidRPr="00000000" w14:paraId="000000C4">
      <w:pPr>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C5">
      <w:pPr>
        <w:rPr>
          <w:rFonts w:ascii="Tahoma" w:cs="Tahoma" w:eastAsia="Tahoma" w:hAnsi="Tahoma"/>
          <w:b w:val="1"/>
          <w:i w:val="1"/>
          <w:sz w:val="24"/>
          <w:szCs w:val="24"/>
        </w:rPr>
      </w:pPr>
      <w:r w:rsidDel="00000000" w:rsidR="00000000" w:rsidRPr="00000000">
        <w:rPr>
          <w:rtl w:val="0"/>
        </w:rPr>
      </w:r>
    </w:p>
    <w:tbl>
      <w:tblPr>
        <w:tblStyle w:val="Table3"/>
        <w:tblW w:w="10410.0" w:type="dxa"/>
        <w:jc w:val="left"/>
        <w:tblInd w:w="-5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5325"/>
        <w:gridCol w:w="1320"/>
        <w:gridCol w:w="2235"/>
        <w:tblGridChange w:id="0">
          <w:tblGrid>
            <w:gridCol w:w="1530"/>
            <w:gridCol w:w="5325"/>
            <w:gridCol w:w="1320"/>
            <w:gridCol w:w="2235"/>
          </w:tblGrid>
        </w:tblGridChange>
      </w:tblGrid>
      <w:tr>
        <w:trPr>
          <w:trHeight w:val="128" w:hRule="atLeast"/>
        </w:trPr>
        <w:tc>
          <w:tcPr>
            <w:vMerge w:val="restart"/>
          </w:tcPr>
          <w:p w:rsidR="00000000" w:rsidDel="00000000" w:rsidP="00000000" w:rsidRDefault="00000000" w:rsidRPr="00000000" w14:paraId="000000C6">
            <w:pPr>
              <w:tabs>
                <w:tab w:val="left" w:pos="450"/>
                <w:tab w:val="center" w:pos="598"/>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ab/>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98082</wp:posOffset>
                  </wp:positionV>
                  <wp:extent cx="700088" cy="416268"/>
                  <wp:effectExtent b="0" l="0" r="0" t="0"/>
                  <wp:wrapNone/>
                  <wp:docPr descr="GSC logo para plantilla" id="3" name="image1.jpg"/>
                  <a:graphic>
                    <a:graphicData uri="http://schemas.openxmlformats.org/drawingml/2006/picture">
                      <pic:pic>
                        <pic:nvPicPr>
                          <pic:cNvPr descr="GSC logo para plantilla" id="0" name="image1.jpg"/>
                          <pic:cNvPicPr preferRelativeResize="0"/>
                        </pic:nvPicPr>
                        <pic:blipFill>
                          <a:blip r:embed="rId13"/>
                          <a:srcRect b="0" l="-2082" r="0" t="-7299"/>
                          <a:stretch>
                            <a:fillRect/>
                          </a:stretch>
                        </pic:blipFill>
                        <pic:spPr>
                          <a:xfrm>
                            <a:off x="0" y="0"/>
                            <a:ext cx="700088" cy="416268"/>
                          </a:xfrm>
                          <a:prstGeom prst="rect"/>
                          <a:ln/>
                        </pic:spPr>
                      </pic:pic>
                    </a:graphicData>
                  </a:graphic>
                </wp:anchor>
              </w:drawing>
            </w:r>
          </w:p>
          <w:p w:rsidR="00000000" w:rsidDel="00000000" w:rsidP="00000000" w:rsidRDefault="00000000" w:rsidRPr="00000000" w14:paraId="000000C7">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8">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9">
            <w:pPr>
              <w:tabs>
                <w:tab w:val="left" w:pos="1050"/>
              </w:tabs>
              <w:spacing w:line="240" w:lineRule="auto"/>
              <w:rPr>
                <w:rFonts w:ascii="Tahoma" w:cs="Tahoma" w:eastAsia="Tahoma" w:hAnsi="Tahoma"/>
                <w:sz w:val="24"/>
                <w:szCs w:val="24"/>
              </w:rPr>
            </w:pPr>
            <w:r w:rsidDel="00000000" w:rsidR="00000000" w:rsidRPr="00000000">
              <w:rPr>
                <w:rtl w:val="0"/>
              </w:rPr>
            </w:r>
          </w:p>
        </w:tc>
        <w:tc>
          <w:tcPr>
            <w:vMerge w:val="restart"/>
            <w:vAlign w:val="center"/>
          </w:tcPr>
          <w:p w:rsidR="00000000" w:rsidDel="00000000" w:rsidP="00000000" w:rsidRDefault="00000000" w:rsidRPr="00000000" w14:paraId="000000CA">
            <w:pPr>
              <w:spacing w:line="24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GIMNASIO SABIO CALDAS (IED)</w:t>
            </w:r>
          </w:p>
          <w:p w:rsidR="00000000" w:rsidDel="00000000" w:rsidP="00000000" w:rsidRDefault="00000000" w:rsidRPr="00000000" w14:paraId="000000CB">
            <w:pPr>
              <w:spacing w:line="24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Nuestra escuela: una opción para la vida</w:t>
            </w:r>
          </w:p>
          <w:p w:rsidR="00000000" w:rsidDel="00000000" w:rsidP="00000000" w:rsidRDefault="00000000" w:rsidRPr="00000000" w14:paraId="000000CC">
            <w:pPr>
              <w:spacing w:line="240" w:lineRule="auto"/>
              <w:jc w:val="center"/>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PLAN ESCOLAR NO PRESENCIAL</w:t>
            </w:r>
            <w:r w:rsidDel="00000000" w:rsidR="00000000" w:rsidRPr="00000000">
              <w:rPr>
                <w:rtl w:val="0"/>
              </w:rPr>
            </w:r>
          </w:p>
        </w:tc>
        <w:tc>
          <w:tcPr>
            <w:vAlign w:val="center"/>
          </w:tcPr>
          <w:p w:rsidR="00000000" w:rsidDel="00000000" w:rsidP="00000000" w:rsidRDefault="00000000" w:rsidRPr="00000000" w14:paraId="000000CD">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Código</w:t>
            </w:r>
          </w:p>
        </w:tc>
        <w:tc>
          <w:tcPr>
            <w:vAlign w:val="center"/>
          </w:tcPr>
          <w:p w:rsidR="00000000" w:rsidDel="00000000" w:rsidP="00000000" w:rsidRDefault="00000000" w:rsidRPr="00000000" w14:paraId="000000CE">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PENP - 01</w:t>
            </w:r>
          </w:p>
        </w:tc>
      </w:tr>
      <w:tr>
        <w:trPr>
          <w:trHeight w:val="255" w:hRule="atLeast"/>
        </w:trPr>
        <w:tc>
          <w:tcPr>
            <w:vMerge w:val="continue"/>
          </w:tcPr>
          <w:p w:rsidR="00000000" w:rsidDel="00000000" w:rsidP="00000000" w:rsidRDefault="00000000" w:rsidRPr="00000000" w14:paraId="000000CF">
            <w:pPr>
              <w:widowControl w:val="0"/>
              <w:spacing w:line="240" w:lineRule="auto"/>
              <w:rPr>
                <w:rFonts w:ascii="Tahoma" w:cs="Tahoma" w:eastAsia="Tahoma" w:hAnsi="Tahoma"/>
                <w:sz w:val="24"/>
                <w:szCs w:val="24"/>
              </w:rPr>
            </w:pPr>
            <w:r w:rsidDel="00000000" w:rsidR="00000000" w:rsidRPr="00000000">
              <w:rPr>
                <w:rtl w:val="0"/>
              </w:rPr>
            </w:r>
          </w:p>
        </w:tc>
        <w:tc>
          <w:tcPr>
            <w:vMerge w:val="continue"/>
            <w:vAlign w:val="center"/>
          </w:tcPr>
          <w:p w:rsidR="00000000" w:rsidDel="00000000" w:rsidP="00000000" w:rsidRDefault="00000000" w:rsidRPr="00000000" w14:paraId="000000D0">
            <w:pPr>
              <w:widowControl w:val="0"/>
              <w:spacing w:line="240" w:lineRule="auto"/>
              <w:rPr>
                <w:rFonts w:ascii="Tahoma" w:cs="Tahoma" w:eastAsia="Tahoma" w:hAnsi="Tahoma"/>
                <w:sz w:val="24"/>
                <w:szCs w:val="24"/>
              </w:rPr>
            </w:pPr>
            <w:r w:rsidDel="00000000" w:rsidR="00000000" w:rsidRPr="00000000">
              <w:rPr>
                <w:rtl w:val="0"/>
              </w:rPr>
            </w:r>
          </w:p>
        </w:tc>
        <w:tc>
          <w:tcPr>
            <w:vAlign w:val="center"/>
          </w:tcPr>
          <w:p w:rsidR="00000000" w:rsidDel="00000000" w:rsidP="00000000" w:rsidRDefault="00000000" w:rsidRPr="00000000" w14:paraId="000000D1">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Versión </w:t>
            </w:r>
          </w:p>
        </w:tc>
        <w:tc>
          <w:tcPr>
            <w:vAlign w:val="center"/>
          </w:tcPr>
          <w:p w:rsidR="00000000" w:rsidDel="00000000" w:rsidP="00000000" w:rsidRDefault="00000000" w:rsidRPr="00000000" w14:paraId="000000D2">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001</w:t>
            </w:r>
          </w:p>
        </w:tc>
      </w:tr>
      <w:tr>
        <w:trPr>
          <w:trHeight w:val="185" w:hRule="atLeast"/>
        </w:trPr>
        <w:tc>
          <w:tcPr>
            <w:vMerge w:val="continue"/>
          </w:tcPr>
          <w:p w:rsidR="00000000" w:rsidDel="00000000" w:rsidP="00000000" w:rsidRDefault="00000000" w:rsidRPr="00000000" w14:paraId="000000D3">
            <w:pPr>
              <w:widowControl w:val="0"/>
              <w:spacing w:line="240" w:lineRule="auto"/>
              <w:rPr>
                <w:rFonts w:ascii="Tahoma" w:cs="Tahoma" w:eastAsia="Tahoma" w:hAnsi="Tahoma"/>
                <w:sz w:val="24"/>
                <w:szCs w:val="24"/>
              </w:rPr>
            </w:pPr>
            <w:r w:rsidDel="00000000" w:rsidR="00000000" w:rsidRPr="00000000">
              <w:rPr>
                <w:rtl w:val="0"/>
              </w:rPr>
            </w:r>
          </w:p>
        </w:tc>
        <w:tc>
          <w:tcPr>
            <w:vMerge w:val="continue"/>
            <w:vAlign w:val="center"/>
          </w:tcPr>
          <w:p w:rsidR="00000000" w:rsidDel="00000000" w:rsidP="00000000" w:rsidRDefault="00000000" w:rsidRPr="00000000" w14:paraId="000000D4">
            <w:pPr>
              <w:widowControl w:val="0"/>
              <w:spacing w:line="240" w:lineRule="auto"/>
              <w:rPr>
                <w:rFonts w:ascii="Tahoma" w:cs="Tahoma" w:eastAsia="Tahoma" w:hAnsi="Tahoma"/>
                <w:sz w:val="24"/>
                <w:szCs w:val="24"/>
              </w:rPr>
            </w:pPr>
            <w:r w:rsidDel="00000000" w:rsidR="00000000" w:rsidRPr="00000000">
              <w:rPr>
                <w:rtl w:val="0"/>
              </w:rPr>
            </w:r>
          </w:p>
        </w:tc>
        <w:tc>
          <w:tcPr>
            <w:vAlign w:val="center"/>
          </w:tcPr>
          <w:p w:rsidR="00000000" w:rsidDel="00000000" w:rsidP="00000000" w:rsidRDefault="00000000" w:rsidRPr="00000000" w14:paraId="000000D5">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Fecha</w:t>
            </w:r>
          </w:p>
        </w:tc>
        <w:tc>
          <w:tcPr>
            <w:vAlign w:val="center"/>
          </w:tcPr>
          <w:p w:rsidR="00000000" w:rsidDel="00000000" w:rsidP="00000000" w:rsidRDefault="00000000" w:rsidRPr="00000000" w14:paraId="000000D6">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18/03/2020</w:t>
            </w:r>
          </w:p>
        </w:tc>
      </w:tr>
      <w:tr>
        <w:trPr>
          <w:trHeight w:val="78" w:hRule="atLeast"/>
        </w:trPr>
        <w:tc>
          <w:tcPr>
            <w:vMerge w:val="continue"/>
          </w:tcPr>
          <w:p w:rsidR="00000000" w:rsidDel="00000000" w:rsidP="00000000" w:rsidRDefault="00000000" w:rsidRPr="00000000" w14:paraId="000000D7">
            <w:pPr>
              <w:widowControl w:val="0"/>
              <w:spacing w:line="240" w:lineRule="auto"/>
              <w:rPr>
                <w:rFonts w:ascii="Tahoma" w:cs="Tahoma" w:eastAsia="Tahoma" w:hAnsi="Tahoma"/>
                <w:sz w:val="24"/>
                <w:szCs w:val="24"/>
              </w:rPr>
            </w:pPr>
            <w:r w:rsidDel="00000000" w:rsidR="00000000" w:rsidRPr="00000000">
              <w:rPr>
                <w:rtl w:val="0"/>
              </w:rPr>
            </w:r>
          </w:p>
        </w:tc>
        <w:tc>
          <w:tcPr>
            <w:vMerge w:val="continue"/>
            <w:vAlign w:val="center"/>
          </w:tcPr>
          <w:p w:rsidR="00000000" w:rsidDel="00000000" w:rsidP="00000000" w:rsidRDefault="00000000" w:rsidRPr="00000000" w14:paraId="000000D8">
            <w:pPr>
              <w:widowControl w:val="0"/>
              <w:spacing w:line="240" w:lineRule="auto"/>
              <w:rPr>
                <w:rFonts w:ascii="Tahoma" w:cs="Tahoma" w:eastAsia="Tahoma" w:hAnsi="Tahoma"/>
                <w:sz w:val="24"/>
                <w:szCs w:val="24"/>
              </w:rPr>
            </w:pPr>
            <w:r w:rsidDel="00000000" w:rsidR="00000000" w:rsidRPr="00000000">
              <w:rPr>
                <w:rtl w:val="0"/>
              </w:rPr>
            </w:r>
          </w:p>
        </w:tc>
        <w:tc>
          <w:tcPr>
            <w:vAlign w:val="center"/>
          </w:tcPr>
          <w:p w:rsidR="00000000" w:rsidDel="00000000" w:rsidP="00000000" w:rsidRDefault="00000000" w:rsidRPr="00000000" w14:paraId="000000D9">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Proceso</w:t>
            </w:r>
          </w:p>
        </w:tc>
        <w:tc>
          <w:tcPr>
            <w:vAlign w:val="center"/>
          </w:tcPr>
          <w:p w:rsidR="00000000" w:rsidDel="00000000" w:rsidP="00000000" w:rsidRDefault="00000000" w:rsidRPr="00000000" w14:paraId="000000DA">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Gestión Académica</w:t>
            </w:r>
          </w:p>
        </w:tc>
      </w:tr>
    </w:tbl>
    <w:p w:rsidR="00000000" w:rsidDel="00000000" w:rsidP="00000000" w:rsidRDefault="00000000" w:rsidRPr="00000000" w14:paraId="000000DB">
      <w:pPr>
        <w:rPr>
          <w:rFonts w:ascii="Tahoma" w:cs="Tahoma" w:eastAsia="Tahoma" w:hAnsi="Tahoma"/>
          <w:sz w:val="24"/>
          <w:szCs w:val="24"/>
        </w:rPr>
      </w:pPr>
      <w:r w:rsidDel="00000000" w:rsidR="00000000" w:rsidRPr="00000000">
        <w:rPr>
          <w:rtl w:val="0"/>
        </w:rPr>
      </w:r>
    </w:p>
    <w:tbl>
      <w:tblPr>
        <w:tblStyle w:val="Table4"/>
        <w:tblW w:w="10380.0" w:type="dxa"/>
        <w:jc w:val="left"/>
        <w:tblInd w:w="-4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315"/>
        <w:gridCol w:w="435"/>
        <w:gridCol w:w="195"/>
        <w:gridCol w:w="2340"/>
        <w:gridCol w:w="105"/>
        <w:gridCol w:w="825"/>
        <w:gridCol w:w="2175"/>
        <w:gridCol w:w="240"/>
        <w:gridCol w:w="1260"/>
        <w:gridCol w:w="1020"/>
        <w:tblGridChange w:id="0">
          <w:tblGrid>
            <w:gridCol w:w="1470"/>
            <w:gridCol w:w="315"/>
            <w:gridCol w:w="435"/>
            <w:gridCol w:w="195"/>
            <w:gridCol w:w="2340"/>
            <w:gridCol w:w="105"/>
            <w:gridCol w:w="825"/>
            <w:gridCol w:w="2175"/>
            <w:gridCol w:w="240"/>
            <w:gridCol w:w="1260"/>
            <w:gridCol w:w="1020"/>
          </w:tblGrid>
        </w:tblGridChange>
      </w:tblGrid>
      <w:tr>
        <w:tc>
          <w:tcPr>
            <w:gridSpan w:val="2"/>
            <w:shd w:fill="d9d9d9" w:val="clear"/>
          </w:tcPr>
          <w:p w:rsidR="00000000" w:rsidDel="00000000" w:rsidP="00000000" w:rsidRDefault="00000000" w:rsidRPr="00000000" w14:paraId="000000DC">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DOCENTE</w:t>
            </w:r>
          </w:p>
        </w:tc>
        <w:tc>
          <w:tcPr>
            <w:gridSpan w:val="7"/>
          </w:tcPr>
          <w:p w:rsidR="00000000" w:rsidDel="00000000" w:rsidP="00000000" w:rsidRDefault="00000000" w:rsidRPr="00000000" w14:paraId="000000DE">
            <w:pPr>
              <w:spacing w:line="276" w:lineRule="auto"/>
              <w:rPr>
                <w:rFonts w:ascii="Tahoma" w:cs="Tahoma" w:eastAsia="Tahoma" w:hAnsi="Tahoma"/>
                <w:sz w:val="24"/>
                <w:szCs w:val="24"/>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sz w:val="24"/>
                <w:szCs w:val="24"/>
                <w:rtl w:val="0"/>
              </w:rPr>
              <w:t xml:space="preserve">Edison Leonardo Parra Gil</w:t>
            </w:r>
          </w:p>
        </w:tc>
        <w:tc>
          <w:tcPr>
            <w:shd w:fill="d9d9d9" w:val="clear"/>
          </w:tcPr>
          <w:p w:rsidR="00000000" w:rsidDel="00000000" w:rsidP="00000000" w:rsidRDefault="00000000" w:rsidRPr="00000000" w14:paraId="000000E5">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GRADO</w:t>
            </w:r>
          </w:p>
        </w:tc>
        <w:tc>
          <w:tcPr/>
          <w:p w:rsidR="00000000" w:rsidDel="00000000" w:rsidP="00000000" w:rsidRDefault="00000000" w:rsidRPr="00000000" w14:paraId="000000E6">
            <w:pPr>
              <w:spacing w:line="240" w:lineRule="auto"/>
              <w:rPr>
                <w:rFonts w:ascii="Tahoma" w:cs="Tahoma" w:eastAsia="Tahoma" w:hAnsi="Tahoma"/>
              </w:rPr>
            </w:pPr>
            <w:r w:rsidDel="00000000" w:rsidR="00000000" w:rsidRPr="00000000">
              <w:rPr>
                <w:rFonts w:ascii="Tahoma" w:cs="Tahoma" w:eastAsia="Tahoma" w:hAnsi="Tahoma"/>
                <w:rtl w:val="0"/>
              </w:rPr>
              <w:t xml:space="preserve">Cuarto.</w:t>
            </w:r>
          </w:p>
        </w:tc>
      </w:tr>
      <w:tr>
        <w:tc>
          <w:tcPr>
            <w:gridSpan w:val="3"/>
            <w:shd w:fill="d9d9d9" w:val="clear"/>
            <w:vAlign w:val="center"/>
          </w:tcPr>
          <w:p w:rsidR="00000000" w:rsidDel="00000000" w:rsidP="00000000" w:rsidRDefault="00000000" w:rsidRPr="00000000" w14:paraId="000000E7">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ASIGNATURA</w:t>
            </w:r>
          </w:p>
        </w:tc>
        <w:tc>
          <w:tcPr>
            <w:gridSpan w:val="8"/>
          </w:tcPr>
          <w:p w:rsidR="00000000" w:rsidDel="00000000" w:rsidP="00000000" w:rsidRDefault="00000000" w:rsidRPr="00000000" w14:paraId="000000EA">
            <w:pPr>
              <w:spacing w:line="276"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Música.</w:t>
            </w:r>
          </w:p>
        </w:tc>
      </w:tr>
      <w:tr>
        <w:tc>
          <w:tcPr>
            <w:gridSpan w:val="5"/>
            <w:shd w:fill="d9d9d9" w:val="clear"/>
          </w:tcPr>
          <w:p w:rsidR="00000000" w:rsidDel="00000000" w:rsidP="00000000" w:rsidRDefault="00000000" w:rsidRPr="00000000" w14:paraId="000000F2">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Correo electrónico de contacto</w:t>
            </w:r>
          </w:p>
        </w:tc>
        <w:tc>
          <w:tcPr>
            <w:gridSpan w:val="6"/>
          </w:tcPr>
          <w:p w:rsidR="00000000" w:rsidDel="00000000" w:rsidP="00000000" w:rsidRDefault="00000000" w:rsidRPr="00000000" w14:paraId="000000F7">
            <w:pPr>
              <w:spacing w:line="240" w:lineRule="auto"/>
              <w:rPr>
                <w:rFonts w:ascii="Tahoma" w:cs="Tahoma" w:eastAsia="Tahoma" w:hAnsi="Tahoma"/>
              </w:rPr>
            </w:pPr>
            <w:hyperlink r:id="rId14">
              <w:r w:rsidDel="00000000" w:rsidR="00000000" w:rsidRPr="00000000">
                <w:rPr>
                  <w:rFonts w:ascii="Tahoma" w:cs="Tahoma" w:eastAsia="Tahoma" w:hAnsi="Tahoma"/>
                  <w:color w:val="1155cc"/>
                  <w:u w:val="single"/>
                  <w:rtl w:val="0"/>
                </w:rPr>
                <w:t xml:space="preserve">edison.parra@sabiocaldas.edu.co</w:t>
              </w:r>
            </w:hyperlink>
            <w:r w:rsidDel="00000000" w:rsidR="00000000" w:rsidRPr="00000000">
              <w:rPr>
                <w:rFonts w:ascii="Tahoma" w:cs="Tahoma" w:eastAsia="Tahoma" w:hAnsi="Tahoma"/>
                <w:rtl w:val="0"/>
              </w:rPr>
              <w:t xml:space="preserve"> </w:t>
            </w:r>
          </w:p>
        </w:tc>
      </w:tr>
      <w:tr>
        <w:tc>
          <w:tcPr>
            <w:gridSpan w:val="4"/>
            <w:shd w:fill="d9d9d9" w:val="clear"/>
          </w:tcPr>
          <w:p w:rsidR="00000000" w:rsidDel="00000000" w:rsidP="00000000" w:rsidRDefault="00000000" w:rsidRPr="00000000" w14:paraId="000000FD">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Fecha de envío</w:t>
            </w:r>
          </w:p>
        </w:tc>
        <w:tc>
          <w:tcPr>
            <w:gridSpan w:val="3"/>
          </w:tcPr>
          <w:p w:rsidR="00000000" w:rsidDel="00000000" w:rsidP="00000000" w:rsidRDefault="00000000" w:rsidRPr="00000000" w14:paraId="00000101">
            <w:pPr>
              <w:spacing w:line="240" w:lineRule="auto"/>
              <w:rPr>
                <w:rFonts w:ascii="Tahoma" w:cs="Tahoma" w:eastAsia="Tahoma" w:hAnsi="Tahoma"/>
              </w:rPr>
            </w:pPr>
            <w:r w:rsidDel="00000000" w:rsidR="00000000" w:rsidRPr="00000000">
              <w:rPr>
                <w:rFonts w:ascii="Tahoma" w:cs="Tahoma" w:eastAsia="Tahoma" w:hAnsi="Tahoma"/>
                <w:rtl w:val="0"/>
              </w:rPr>
              <w:t xml:space="preserve">29 de Marzo de 2021</w:t>
            </w:r>
            <w:r w:rsidDel="00000000" w:rsidR="00000000" w:rsidRPr="00000000">
              <w:rPr>
                <w:rtl w:val="0"/>
              </w:rPr>
            </w:r>
          </w:p>
        </w:tc>
        <w:tc>
          <w:tcPr>
            <w:shd w:fill="d9d9d9" w:val="clear"/>
          </w:tcPr>
          <w:p w:rsidR="00000000" w:rsidDel="00000000" w:rsidP="00000000" w:rsidRDefault="00000000" w:rsidRPr="00000000" w14:paraId="00000104">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Fecha de entrega</w:t>
            </w:r>
          </w:p>
        </w:tc>
        <w:tc>
          <w:tcPr>
            <w:gridSpan w:val="3"/>
          </w:tcPr>
          <w:p w:rsidR="00000000" w:rsidDel="00000000" w:rsidP="00000000" w:rsidRDefault="00000000" w:rsidRPr="00000000" w14:paraId="00000105">
            <w:pPr>
              <w:spacing w:line="240" w:lineRule="auto"/>
              <w:rPr>
                <w:rFonts w:ascii="Tahoma" w:cs="Tahoma" w:eastAsia="Tahoma" w:hAnsi="Tahoma"/>
              </w:rPr>
            </w:pPr>
            <w:r w:rsidDel="00000000" w:rsidR="00000000" w:rsidRPr="00000000">
              <w:rPr>
                <w:rFonts w:ascii="Tahoma" w:cs="Tahoma" w:eastAsia="Tahoma" w:hAnsi="Tahoma"/>
                <w:rtl w:val="0"/>
              </w:rPr>
              <w:t xml:space="preserve">05 de abril de 2021 </w:t>
            </w:r>
            <w:r w:rsidDel="00000000" w:rsidR="00000000" w:rsidRPr="00000000">
              <w:rPr>
                <w:rtl w:val="0"/>
              </w:rPr>
            </w:r>
          </w:p>
        </w:tc>
      </w:tr>
      <w:tr>
        <w:tc>
          <w:tcPr>
            <w:gridSpan w:val="6"/>
            <w:shd w:fill="d9d9d9" w:val="clear"/>
          </w:tcPr>
          <w:p w:rsidR="00000000" w:rsidDel="00000000" w:rsidP="00000000" w:rsidRDefault="00000000" w:rsidRPr="00000000" w14:paraId="00000108">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Tiempo de ejecución de la actividad </w:t>
            </w:r>
          </w:p>
        </w:tc>
        <w:tc>
          <w:tcPr>
            <w:gridSpan w:val="5"/>
          </w:tcPr>
          <w:p w:rsidR="00000000" w:rsidDel="00000000" w:rsidP="00000000" w:rsidRDefault="00000000" w:rsidRPr="00000000" w14:paraId="0000010E">
            <w:pPr>
              <w:spacing w:line="276"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 hora</w:t>
            </w:r>
          </w:p>
        </w:tc>
      </w:tr>
      <w:tr>
        <w:tc>
          <w:tcPr>
            <w:shd w:fill="d9d9d9" w:val="clear"/>
          </w:tcPr>
          <w:p w:rsidR="00000000" w:rsidDel="00000000" w:rsidP="00000000" w:rsidRDefault="00000000" w:rsidRPr="00000000" w14:paraId="00000113">
            <w:pPr>
              <w:spacing w:line="24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TEMA</w:t>
            </w:r>
          </w:p>
        </w:tc>
        <w:tc>
          <w:tcPr>
            <w:gridSpan w:val="10"/>
          </w:tcPr>
          <w:p w:rsidR="00000000" w:rsidDel="00000000" w:rsidP="00000000" w:rsidRDefault="00000000" w:rsidRPr="00000000" w14:paraId="00000114">
            <w:pPr>
              <w:spacing w:line="276"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Plan de mejoramiento. </w:t>
            </w:r>
            <w:r w:rsidDel="00000000" w:rsidR="00000000" w:rsidRPr="00000000">
              <w:rPr>
                <w:rtl w:val="0"/>
              </w:rPr>
            </w:r>
          </w:p>
        </w:tc>
      </w:tr>
      <w:tr>
        <w:tc>
          <w:tcPr>
            <w:gridSpan w:val="11"/>
            <w:shd w:fill="d9d9d9" w:val="clear"/>
            <w:vAlign w:val="center"/>
          </w:tcPr>
          <w:p w:rsidR="00000000" w:rsidDel="00000000" w:rsidP="00000000" w:rsidRDefault="00000000" w:rsidRPr="00000000" w14:paraId="0000011E">
            <w:pPr>
              <w:spacing w:line="24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Contextualización </w:t>
            </w:r>
          </w:p>
        </w:tc>
      </w:tr>
      <w:tr>
        <w:trPr>
          <w:trHeight w:val="810" w:hRule="atLeast"/>
        </w:trPr>
        <w:tc>
          <w:tcPr>
            <w:gridSpan w:val="11"/>
            <w:vAlign w:val="center"/>
          </w:tcPr>
          <w:p w:rsidR="00000000" w:rsidDel="00000000" w:rsidP="00000000" w:rsidRDefault="00000000" w:rsidRPr="00000000" w14:paraId="00000129">
            <w:pPr>
              <w:spacing w:line="276" w:lineRule="auto"/>
              <w:jc w:val="both"/>
              <w:rPr>
                <w:rFonts w:ascii="Tahoma" w:cs="Tahoma" w:eastAsia="Tahoma" w:hAnsi="Tahoma"/>
                <w:highlight w:val="white"/>
              </w:rPr>
            </w:pPr>
            <w:r w:rsidDel="00000000" w:rsidR="00000000" w:rsidRPr="00000000">
              <w:rPr>
                <w:rFonts w:ascii="Tahoma" w:cs="Tahoma" w:eastAsia="Tahoma" w:hAnsi="Tahoma"/>
                <w:sz w:val="24"/>
                <w:szCs w:val="24"/>
                <w:highlight w:val="white"/>
                <w:rtl w:val="0"/>
              </w:rPr>
              <w:t xml:space="preserve">La </w:t>
            </w:r>
            <w:r w:rsidDel="00000000" w:rsidR="00000000" w:rsidRPr="00000000">
              <w:rPr>
                <w:rFonts w:ascii="Tahoma" w:cs="Tahoma" w:eastAsia="Tahoma" w:hAnsi="Tahoma"/>
                <w:b w:val="1"/>
                <w:sz w:val="24"/>
                <w:szCs w:val="24"/>
                <w:highlight w:val="white"/>
                <w:rtl w:val="0"/>
              </w:rPr>
              <w:t xml:space="preserve">lectura rítmica</w:t>
            </w:r>
            <w:r w:rsidDel="00000000" w:rsidR="00000000" w:rsidRPr="00000000">
              <w:rPr>
                <w:rFonts w:ascii="Tahoma" w:cs="Tahoma" w:eastAsia="Tahoma" w:hAnsi="Tahoma"/>
                <w:sz w:val="24"/>
                <w:szCs w:val="24"/>
                <w:highlight w:val="white"/>
                <w:rtl w:val="0"/>
              </w:rPr>
              <w:t xml:space="preserve"> es la habilidad de comprender los símbolos musicales y poder dar sentido a una idea musical. El ritmo es un patrón de golpes que se dan siguiendo una secuencia, con esto empezamos a construir un aprendizaje musical más consolidado que nos brinda una mejor experiencia al interpretar nuestro instrumento.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2514600</wp:posOffset>
                  </wp:positionH>
                  <wp:positionV relativeFrom="paragraph">
                    <wp:posOffset>180975</wp:posOffset>
                  </wp:positionV>
                  <wp:extent cx="3871538" cy="2490900"/>
                  <wp:effectExtent b="12700" l="12700" r="12700" t="1270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871538" cy="2490900"/>
                          </a:xfrm>
                          <a:prstGeom prst="rect"/>
                          <a:ln w="12700">
                            <a:solidFill>
                              <a:srgbClr val="000000"/>
                            </a:solidFill>
                            <a:prstDash val="solid"/>
                          </a:ln>
                        </pic:spPr>
                      </pic:pic>
                    </a:graphicData>
                  </a:graphic>
                </wp:anchor>
              </w:drawing>
            </w:r>
          </w:p>
        </w:tc>
      </w:tr>
      <w:tr>
        <w:tc>
          <w:tcPr>
            <w:gridSpan w:val="11"/>
            <w:shd w:fill="d9d9d9" w:val="clear"/>
            <w:vAlign w:val="center"/>
          </w:tcPr>
          <w:p w:rsidR="00000000" w:rsidDel="00000000" w:rsidP="00000000" w:rsidRDefault="00000000" w:rsidRPr="00000000" w14:paraId="00000134">
            <w:pPr>
              <w:spacing w:line="24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Descripción de la actividad sugerida </w:t>
            </w:r>
          </w:p>
        </w:tc>
      </w:tr>
      <w:tr>
        <w:trPr>
          <w:trHeight w:val="1486.9921875" w:hRule="atLeast"/>
        </w:trPr>
        <w:tc>
          <w:tcPr>
            <w:gridSpan w:val="11"/>
            <w:vAlign w:val="center"/>
          </w:tcPr>
          <w:p w:rsidR="00000000" w:rsidDel="00000000" w:rsidP="00000000" w:rsidRDefault="00000000" w:rsidRPr="00000000" w14:paraId="0000013F">
            <w:pPr>
              <w:numPr>
                <w:ilvl w:val="0"/>
                <w:numId w:val="3"/>
              </w:numPr>
              <w:spacing w:line="276" w:lineRule="auto"/>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Realiza la lectura rítmica propuesta en la webgrafía con la siguiente información:</w:t>
            </w:r>
          </w:p>
          <w:p w:rsidR="00000000" w:rsidDel="00000000" w:rsidP="00000000" w:rsidRDefault="00000000" w:rsidRPr="00000000" w14:paraId="00000140">
            <w:pPr>
              <w:numPr>
                <w:ilvl w:val="0"/>
                <w:numId w:val="5"/>
              </w:numPr>
              <w:spacing w:line="276"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Figura blanca: “Taa”</w:t>
            </w:r>
          </w:p>
          <w:p w:rsidR="00000000" w:rsidDel="00000000" w:rsidP="00000000" w:rsidRDefault="00000000" w:rsidRPr="00000000" w14:paraId="00000141">
            <w:pPr>
              <w:numPr>
                <w:ilvl w:val="0"/>
                <w:numId w:val="5"/>
              </w:numPr>
              <w:spacing w:line="276"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Figura negra: “Ta”</w:t>
            </w:r>
          </w:p>
          <w:p w:rsidR="00000000" w:rsidDel="00000000" w:rsidP="00000000" w:rsidRDefault="00000000" w:rsidRPr="00000000" w14:paraId="00000142">
            <w:pPr>
              <w:numPr>
                <w:ilvl w:val="0"/>
                <w:numId w:val="5"/>
              </w:numPr>
              <w:spacing w:line="276"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Figura corcheas aparejadas: “Ti-Ti” </w:t>
            </w:r>
          </w:p>
          <w:p w:rsidR="00000000" w:rsidDel="00000000" w:rsidP="00000000" w:rsidRDefault="00000000" w:rsidRPr="00000000" w14:paraId="00000143">
            <w:pPr>
              <w:numPr>
                <w:ilvl w:val="0"/>
                <w:numId w:val="5"/>
              </w:numPr>
              <w:spacing w:line="276" w:lineRule="auto"/>
              <w:ind w:left="144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Silencio de negra: “Sh” </w:t>
            </w:r>
          </w:p>
          <w:p w:rsidR="00000000" w:rsidDel="00000000" w:rsidP="00000000" w:rsidRDefault="00000000" w:rsidRPr="00000000" w14:paraId="00000144">
            <w:pPr>
              <w:numPr>
                <w:ilvl w:val="0"/>
                <w:numId w:val="3"/>
              </w:numPr>
              <w:spacing w:line="276" w:lineRule="auto"/>
              <w:ind w:left="720" w:hanging="360"/>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Realiza una grabación en donde evidencies la lectura de cada ejercicio propuesto.</w:t>
            </w:r>
            <w:r w:rsidDel="00000000" w:rsidR="00000000" w:rsidRPr="00000000">
              <w:rPr>
                <w:rtl w:val="0"/>
              </w:rPr>
            </w:r>
          </w:p>
        </w:tc>
      </w:tr>
      <w:tr>
        <w:tc>
          <w:tcPr>
            <w:gridSpan w:val="11"/>
            <w:shd w:fill="d9d9d9" w:val="clear"/>
            <w:vAlign w:val="center"/>
          </w:tcPr>
          <w:p w:rsidR="00000000" w:rsidDel="00000000" w:rsidP="00000000" w:rsidRDefault="00000000" w:rsidRPr="00000000" w14:paraId="0000014F">
            <w:pPr>
              <w:spacing w:line="24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Webgrafía/material fotocopiado (Anexo)</w:t>
            </w:r>
          </w:p>
        </w:tc>
      </w:tr>
      <w:tr>
        <w:trPr>
          <w:trHeight w:val="314" w:hRule="atLeast"/>
        </w:trPr>
        <w:tc>
          <w:tcPr>
            <w:gridSpan w:val="11"/>
            <w:vAlign w:val="center"/>
          </w:tcPr>
          <w:p w:rsidR="00000000" w:rsidDel="00000000" w:rsidP="00000000" w:rsidRDefault="00000000" w:rsidRPr="00000000" w14:paraId="0000015A">
            <w:pPr>
              <w:jc w:val="both"/>
              <w:rPr>
                <w:rFonts w:ascii="Tahoma" w:cs="Tahoma" w:eastAsia="Tahoma" w:hAnsi="Tahoma"/>
                <w:b w:val="1"/>
                <w:sz w:val="24"/>
                <w:szCs w:val="24"/>
              </w:rPr>
            </w:pPr>
            <w:r w:rsidDel="00000000" w:rsidR="00000000" w:rsidRPr="00000000">
              <w:rPr>
                <w:rFonts w:ascii="Tahoma" w:cs="Tahoma" w:eastAsia="Tahoma" w:hAnsi="Tahoma"/>
                <w:b w:val="1"/>
                <w:sz w:val="24"/>
                <w:szCs w:val="24"/>
              </w:rPr>
              <w:drawing>
                <wp:inline distB="114300" distT="114300" distL="114300" distR="114300">
                  <wp:extent cx="6457950" cy="3403600"/>
                  <wp:effectExtent b="12700" l="12700" r="12700" t="12700"/>
                  <wp:docPr id="9"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6457950" cy="34036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5B">
            <w:pPr>
              <w:spacing w:line="276" w:lineRule="auto"/>
              <w:rPr>
                <w:rFonts w:ascii="Tahoma" w:cs="Tahoma" w:eastAsia="Tahoma" w:hAnsi="Tahoma"/>
                <w:b w:val="1"/>
                <w:sz w:val="24"/>
                <w:szCs w:val="24"/>
              </w:rPr>
            </w:pPr>
            <w:r w:rsidDel="00000000" w:rsidR="00000000" w:rsidRPr="00000000">
              <w:rPr>
                <w:rFonts w:ascii="Tahoma" w:cs="Tahoma" w:eastAsia="Tahoma" w:hAnsi="Tahoma"/>
                <w:sz w:val="24"/>
                <w:szCs w:val="24"/>
              </w:rPr>
              <w:drawing>
                <wp:inline distB="114300" distT="114300" distL="114300" distR="114300">
                  <wp:extent cx="6457950" cy="3632200"/>
                  <wp:effectExtent b="12700" l="12700" r="12700" t="12700"/>
                  <wp:docPr id="6"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6457950" cy="3632200"/>
                          </a:xfrm>
                          <a:prstGeom prst="rect"/>
                          <a:ln w="12700">
                            <a:solidFill>
                              <a:srgbClr val="000000"/>
                            </a:solidFill>
                            <a:prstDash val="solid"/>
                          </a:ln>
                        </pic:spPr>
                      </pic:pic>
                    </a:graphicData>
                  </a:graphic>
                </wp:inline>
              </w:drawing>
            </w:r>
            <w:r w:rsidDel="00000000" w:rsidR="00000000" w:rsidRPr="00000000">
              <w:rPr>
                <w:rtl w:val="0"/>
              </w:rPr>
            </w:r>
          </w:p>
        </w:tc>
      </w:tr>
      <w:tr>
        <w:tc>
          <w:tcPr>
            <w:gridSpan w:val="11"/>
            <w:shd w:fill="d9d9d9" w:val="clear"/>
            <w:vAlign w:val="center"/>
          </w:tcPr>
          <w:p w:rsidR="00000000" w:rsidDel="00000000" w:rsidP="00000000" w:rsidRDefault="00000000" w:rsidRPr="00000000" w14:paraId="00000166">
            <w:pPr>
              <w:spacing w:line="24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Criterios de Evaluación </w:t>
            </w:r>
          </w:p>
        </w:tc>
      </w:tr>
      <w:tr>
        <w:trPr>
          <w:trHeight w:val="280" w:hRule="atLeast"/>
        </w:trPr>
        <w:tc>
          <w:tcPr>
            <w:gridSpan w:val="11"/>
            <w:vAlign w:val="center"/>
          </w:tcPr>
          <w:p w:rsidR="00000000" w:rsidDel="00000000" w:rsidP="00000000" w:rsidRDefault="00000000" w:rsidRPr="00000000" w14:paraId="00000171">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Desarrolla la competencia de la apreciación estética en actividades de reconocimiento de ejercicios rítmicos a partir de la metodología Kodaly en las que evidencia el dominio de la lectura rítmica.</w:t>
            </w:r>
            <w:r w:rsidDel="00000000" w:rsidR="00000000" w:rsidRPr="00000000">
              <w:rPr>
                <w:rtl w:val="0"/>
              </w:rPr>
            </w:r>
          </w:p>
        </w:tc>
      </w:tr>
    </w:tbl>
    <w:p w:rsidR="00000000" w:rsidDel="00000000" w:rsidP="00000000" w:rsidRDefault="00000000" w:rsidRPr="00000000" w14:paraId="0000017C">
      <w:pPr>
        <w:spacing w:line="276" w:lineRule="auto"/>
        <w:rPr/>
      </w:pPr>
      <w:r w:rsidDel="00000000" w:rsidR="00000000" w:rsidRPr="00000000">
        <w:rPr>
          <w:rtl w:val="0"/>
        </w:rPr>
      </w:r>
    </w:p>
    <w:p w:rsidR="00000000" w:rsidDel="00000000" w:rsidP="00000000" w:rsidRDefault="00000000" w:rsidRPr="00000000" w14:paraId="0000017D">
      <w:pPr>
        <w:spacing w:line="276" w:lineRule="auto"/>
        <w:rPr/>
      </w:pPr>
      <w:r w:rsidDel="00000000" w:rsidR="00000000" w:rsidRPr="00000000">
        <w:rPr>
          <w:rtl w:val="0"/>
        </w:rPr>
      </w:r>
    </w:p>
    <w:p w:rsidR="00000000" w:rsidDel="00000000" w:rsidP="00000000" w:rsidRDefault="00000000" w:rsidRPr="00000000" w14:paraId="0000017E">
      <w:pPr>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17F">
      <w:pPr>
        <w:rPr>
          <w:rFonts w:ascii="Tahoma" w:cs="Tahoma" w:eastAsia="Tahoma" w:hAnsi="Tahoma"/>
          <w:b w:val="1"/>
          <w:i w:val="1"/>
          <w:sz w:val="24"/>
          <w:szCs w:val="24"/>
        </w:rPr>
      </w:pPr>
      <w:r w:rsidDel="00000000" w:rsidR="00000000" w:rsidRPr="00000000">
        <w:rPr>
          <w:rtl w:val="0"/>
        </w:rPr>
      </w:r>
    </w:p>
    <w:tbl>
      <w:tblPr>
        <w:tblStyle w:val="Table5"/>
        <w:tblW w:w="10335.0" w:type="dxa"/>
        <w:jc w:val="left"/>
        <w:tblInd w:w="-4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
        <w:gridCol w:w="5325"/>
        <w:gridCol w:w="1320"/>
        <w:gridCol w:w="2265"/>
        <w:tblGridChange w:id="0">
          <w:tblGrid>
            <w:gridCol w:w="1425"/>
            <w:gridCol w:w="5325"/>
            <w:gridCol w:w="1320"/>
            <w:gridCol w:w="2265"/>
          </w:tblGrid>
        </w:tblGridChange>
      </w:tblGrid>
      <w:tr>
        <w:trPr>
          <w:trHeight w:val="128" w:hRule="atLeast"/>
        </w:trPr>
        <w:tc>
          <w:tcPr>
            <w:vMerge w:val="restart"/>
          </w:tcPr>
          <w:p w:rsidR="00000000" w:rsidDel="00000000" w:rsidP="00000000" w:rsidRDefault="00000000" w:rsidRPr="00000000" w14:paraId="00000180">
            <w:pPr>
              <w:tabs>
                <w:tab w:val="left" w:pos="450"/>
                <w:tab w:val="center" w:pos="598"/>
              </w:tabs>
              <w:spacing w:line="24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ab/>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98082</wp:posOffset>
                  </wp:positionV>
                  <wp:extent cx="700088" cy="416268"/>
                  <wp:effectExtent b="0" l="0" r="0" t="0"/>
                  <wp:wrapNone/>
                  <wp:docPr descr="GSC logo para plantilla" id="12" name="image1.jpg"/>
                  <a:graphic>
                    <a:graphicData uri="http://schemas.openxmlformats.org/drawingml/2006/picture">
                      <pic:pic>
                        <pic:nvPicPr>
                          <pic:cNvPr descr="GSC logo para plantilla" id="0" name="image1.jpg"/>
                          <pic:cNvPicPr preferRelativeResize="0"/>
                        </pic:nvPicPr>
                        <pic:blipFill>
                          <a:blip r:embed="rId13"/>
                          <a:srcRect b="0" l="-2082" r="0" t="-7299"/>
                          <a:stretch>
                            <a:fillRect/>
                          </a:stretch>
                        </pic:blipFill>
                        <pic:spPr>
                          <a:xfrm>
                            <a:off x="0" y="0"/>
                            <a:ext cx="700088" cy="416268"/>
                          </a:xfrm>
                          <a:prstGeom prst="rect"/>
                          <a:ln/>
                        </pic:spPr>
                      </pic:pic>
                    </a:graphicData>
                  </a:graphic>
                </wp:anchor>
              </w:drawing>
            </w:r>
          </w:p>
          <w:p w:rsidR="00000000" w:rsidDel="00000000" w:rsidP="00000000" w:rsidRDefault="00000000" w:rsidRPr="00000000" w14:paraId="00000181">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82">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83">
            <w:pPr>
              <w:tabs>
                <w:tab w:val="left" w:pos="1050"/>
              </w:tabs>
              <w:spacing w:line="240" w:lineRule="auto"/>
              <w:rPr>
                <w:rFonts w:ascii="Tahoma" w:cs="Tahoma" w:eastAsia="Tahoma" w:hAnsi="Tahoma"/>
                <w:sz w:val="24"/>
                <w:szCs w:val="24"/>
              </w:rPr>
            </w:pPr>
            <w:r w:rsidDel="00000000" w:rsidR="00000000" w:rsidRPr="00000000">
              <w:rPr>
                <w:rtl w:val="0"/>
              </w:rPr>
            </w:r>
          </w:p>
        </w:tc>
        <w:tc>
          <w:tcPr>
            <w:vMerge w:val="restart"/>
            <w:vAlign w:val="center"/>
          </w:tcPr>
          <w:p w:rsidR="00000000" w:rsidDel="00000000" w:rsidP="00000000" w:rsidRDefault="00000000" w:rsidRPr="00000000" w14:paraId="00000184">
            <w:pPr>
              <w:spacing w:line="24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GIMNASIO SABIO CALDAS (IED)</w:t>
            </w:r>
          </w:p>
          <w:p w:rsidR="00000000" w:rsidDel="00000000" w:rsidP="00000000" w:rsidRDefault="00000000" w:rsidRPr="00000000" w14:paraId="00000185">
            <w:pPr>
              <w:spacing w:line="240" w:lineRule="auto"/>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Nuestra escuela: una opción para la vida</w:t>
            </w:r>
          </w:p>
          <w:p w:rsidR="00000000" w:rsidDel="00000000" w:rsidP="00000000" w:rsidRDefault="00000000" w:rsidRPr="00000000" w14:paraId="00000186">
            <w:pPr>
              <w:spacing w:line="240" w:lineRule="auto"/>
              <w:jc w:val="center"/>
              <w:rPr>
                <w:rFonts w:ascii="Tahoma" w:cs="Tahoma" w:eastAsia="Tahoma" w:hAnsi="Tahoma"/>
                <w:sz w:val="24"/>
                <w:szCs w:val="24"/>
              </w:rPr>
            </w:pPr>
            <w:r w:rsidDel="00000000" w:rsidR="00000000" w:rsidRPr="00000000">
              <w:rPr>
                <w:rFonts w:ascii="Tahoma" w:cs="Tahoma" w:eastAsia="Tahoma" w:hAnsi="Tahoma"/>
                <w:b w:val="1"/>
                <w:sz w:val="24"/>
                <w:szCs w:val="24"/>
                <w:rtl w:val="0"/>
              </w:rPr>
              <w:t xml:space="preserve">PLAN ESCOLAR NO PRESENCIAL</w:t>
            </w:r>
            <w:r w:rsidDel="00000000" w:rsidR="00000000" w:rsidRPr="00000000">
              <w:rPr>
                <w:rtl w:val="0"/>
              </w:rPr>
            </w:r>
          </w:p>
        </w:tc>
        <w:tc>
          <w:tcPr>
            <w:vAlign w:val="center"/>
          </w:tcPr>
          <w:p w:rsidR="00000000" w:rsidDel="00000000" w:rsidP="00000000" w:rsidRDefault="00000000" w:rsidRPr="00000000" w14:paraId="00000187">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Código</w:t>
            </w:r>
          </w:p>
        </w:tc>
        <w:tc>
          <w:tcPr>
            <w:vAlign w:val="center"/>
          </w:tcPr>
          <w:p w:rsidR="00000000" w:rsidDel="00000000" w:rsidP="00000000" w:rsidRDefault="00000000" w:rsidRPr="00000000" w14:paraId="00000188">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PENP - 01</w:t>
            </w:r>
          </w:p>
        </w:tc>
      </w:tr>
      <w:tr>
        <w:trPr>
          <w:trHeight w:val="255" w:hRule="atLeast"/>
        </w:trPr>
        <w:tc>
          <w:tcPr>
            <w:vMerge w:val="continue"/>
          </w:tcPr>
          <w:p w:rsidR="00000000" w:rsidDel="00000000" w:rsidP="00000000" w:rsidRDefault="00000000" w:rsidRPr="00000000" w14:paraId="00000189">
            <w:pPr>
              <w:widowControl w:val="0"/>
              <w:spacing w:line="240" w:lineRule="auto"/>
              <w:rPr>
                <w:rFonts w:ascii="Tahoma" w:cs="Tahoma" w:eastAsia="Tahoma" w:hAnsi="Tahoma"/>
                <w:sz w:val="24"/>
                <w:szCs w:val="24"/>
              </w:rPr>
            </w:pPr>
            <w:r w:rsidDel="00000000" w:rsidR="00000000" w:rsidRPr="00000000">
              <w:rPr>
                <w:rtl w:val="0"/>
              </w:rPr>
            </w:r>
          </w:p>
        </w:tc>
        <w:tc>
          <w:tcPr>
            <w:vMerge w:val="continue"/>
            <w:vAlign w:val="center"/>
          </w:tcPr>
          <w:p w:rsidR="00000000" w:rsidDel="00000000" w:rsidP="00000000" w:rsidRDefault="00000000" w:rsidRPr="00000000" w14:paraId="0000018A">
            <w:pPr>
              <w:widowControl w:val="0"/>
              <w:spacing w:line="240" w:lineRule="auto"/>
              <w:rPr>
                <w:rFonts w:ascii="Tahoma" w:cs="Tahoma" w:eastAsia="Tahoma" w:hAnsi="Tahoma"/>
                <w:sz w:val="24"/>
                <w:szCs w:val="24"/>
              </w:rPr>
            </w:pPr>
            <w:r w:rsidDel="00000000" w:rsidR="00000000" w:rsidRPr="00000000">
              <w:rPr>
                <w:rtl w:val="0"/>
              </w:rPr>
            </w:r>
          </w:p>
        </w:tc>
        <w:tc>
          <w:tcPr>
            <w:vAlign w:val="center"/>
          </w:tcPr>
          <w:p w:rsidR="00000000" w:rsidDel="00000000" w:rsidP="00000000" w:rsidRDefault="00000000" w:rsidRPr="00000000" w14:paraId="0000018B">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Versión </w:t>
            </w:r>
          </w:p>
        </w:tc>
        <w:tc>
          <w:tcPr>
            <w:vAlign w:val="center"/>
          </w:tcPr>
          <w:p w:rsidR="00000000" w:rsidDel="00000000" w:rsidP="00000000" w:rsidRDefault="00000000" w:rsidRPr="00000000" w14:paraId="0000018C">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001</w:t>
            </w:r>
          </w:p>
        </w:tc>
      </w:tr>
      <w:tr>
        <w:trPr>
          <w:trHeight w:val="185" w:hRule="atLeast"/>
        </w:trPr>
        <w:tc>
          <w:tcPr>
            <w:vMerge w:val="continue"/>
          </w:tcPr>
          <w:p w:rsidR="00000000" w:rsidDel="00000000" w:rsidP="00000000" w:rsidRDefault="00000000" w:rsidRPr="00000000" w14:paraId="0000018D">
            <w:pPr>
              <w:widowControl w:val="0"/>
              <w:spacing w:line="240" w:lineRule="auto"/>
              <w:rPr>
                <w:rFonts w:ascii="Tahoma" w:cs="Tahoma" w:eastAsia="Tahoma" w:hAnsi="Tahoma"/>
                <w:sz w:val="24"/>
                <w:szCs w:val="24"/>
              </w:rPr>
            </w:pPr>
            <w:r w:rsidDel="00000000" w:rsidR="00000000" w:rsidRPr="00000000">
              <w:rPr>
                <w:rtl w:val="0"/>
              </w:rPr>
            </w:r>
          </w:p>
        </w:tc>
        <w:tc>
          <w:tcPr>
            <w:vMerge w:val="continue"/>
            <w:vAlign w:val="center"/>
          </w:tcPr>
          <w:p w:rsidR="00000000" w:rsidDel="00000000" w:rsidP="00000000" w:rsidRDefault="00000000" w:rsidRPr="00000000" w14:paraId="0000018E">
            <w:pPr>
              <w:widowControl w:val="0"/>
              <w:spacing w:line="240" w:lineRule="auto"/>
              <w:rPr>
                <w:rFonts w:ascii="Tahoma" w:cs="Tahoma" w:eastAsia="Tahoma" w:hAnsi="Tahoma"/>
                <w:sz w:val="24"/>
                <w:szCs w:val="24"/>
              </w:rPr>
            </w:pPr>
            <w:r w:rsidDel="00000000" w:rsidR="00000000" w:rsidRPr="00000000">
              <w:rPr>
                <w:rtl w:val="0"/>
              </w:rPr>
            </w:r>
          </w:p>
        </w:tc>
        <w:tc>
          <w:tcPr>
            <w:vAlign w:val="center"/>
          </w:tcPr>
          <w:p w:rsidR="00000000" w:rsidDel="00000000" w:rsidP="00000000" w:rsidRDefault="00000000" w:rsidRPr="00000000" w14:paraId="0000018F">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Fecha</w:t>
            </w:r>
          </w:p>
        </w:tc>
        <w:tc>
          <w:tcPr>
            <w:vAlign w:val="center"/>
          </w:tcPr>
          <w:p w:rsidR="00000000" w:rsidDel="00000000" w:rsidP="00000000" w:rsidRDefault="00000000" w:rsidRPr="00000000" w14:paraId="00000190">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18/03/2020</w:t>
            </w:r>
          </w:p>
        </w:tc>
      </w:tr>
      <w:tr>
        <w:trPr>
          <w:trHeight w:val="78" w:hRule="atLeast"/>
        </w:trPr>
        <w:tc>
          <w:tcPr>
            <w:vMerge w:val="continue"/>
          </w:tcPr>
          <w:p w:rsidR="00000000" w:rsidDel="00000000" w:rsidP="00000000" w:rsidRDefault="00000000" w:rsidRPr="00000000" w14:paraId="00000191">
            <w:pPr>
              <w:widowControl w:val="0"/>
              <w:spacing w:line="240" w:lineRule="auto"/>
              <w:rPr>
                <w:rFonts w:ascii="Tahoma" w:cs="Tahoma" w:eastAsia="Tahoma" w:hAnsi="Tahoma"/>
                <w:sz w:val="24"/>
                <w:szCs w:val="24"/>
              </w:rPr>
            </w:pPr>
            <w:r w:rsidDel="00000000" w:rsidR="00000000" w:rsidRPr="00000000">
              <w:rPr>
                <w:rtl w:val="0"/>
              </w:rPr>
            </w:r>
          </w:p>
        </w:tc>
        <w:tc>
          <w:tcPr>
            <w:vMerge w:val="continue"/>
            <w:vAlign w:val="center"/>
          </w:tcPr>
          <w:p w:rsidR="00000000" w:rsidDel="00000000" w:rsidP="00000000" w:rsidRDefault="00000000" w:rsidRPr="00000000" w14:paraId="00000192">
            <w:pPr>
              <w:widowControl w:val="0"/>
              <w:spacing w:line="240" w:lineRule="auto"/>
              <w:rPr>
                <w:rFonts w:ascii="Tahoma" w:cs="Tahoma" w:eastAsia="Tahoma" w:hAnsi="Tahoma"/>
                <w:sz w:val="24"/>
                <w:szCs w:val="24"/>
              </w:rPr>
            </w:pPr>
            <w:r w:rsidDel="00000000" w:rsidR="00000000" w:rsidRPr="00000000">
              <w:rPr>
                <w:rtl w:val="0"/>
              </w:rPr>
            </w:r>
          </w:p>
        </w:tc>
        <w:tc>
          <w:tcPr>
            <w:vAlign w:val="center"/>
          </w:tcPr>
          <w:p w:rsidR="00000000" w:rsidDel="00000000" w:rsidP="00000000" w:rsidRDefault="00000000" w:rsidRPr="00000000" w14:paraId="00000193">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Proceso</w:t>
            </w:r>
          </w:p>
        </w:tc>
        <w:tc>
          <w:tcPr>
            <w:vAlign w:val="center"/>
          </w:tcPr>
          <w:p w:rsidR="00000000" w:rsidDel="00000000" w:rsidP="00000000" w:rsidRDefault="00000000" w:rsidRPr="00000000" w14:paraId="00000194">
            <w:pPr>
              <w:spacing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Gestión Académica</w:t>
            </w:r>
          </w:p>
        </w:tc>
      </w:tr>
    </w:tbl>
    <w:p w:rsidR="00000000" w:rsidDel="00000000" w:rsidP="00000000" w:rsidRDefault="00000000" w:rsidRPr="00000000" w14:paraId="00000195">
      <w:pPr>
        <w:widowControl w:val="0"/>
        <w:rPr>
          <w:rFonts w:ascii="Tahoma" w:cs="Tahoma" w:eastAsia="Tahoma" w:hAnsi="Tahoma"/>
        </w:rPr>
      </w:pPr>
      <w:r w:rsidDel="00000000" w:rsidR="00000000" w:rsidRPr="00000000">
        <w:rPr>
          <w:rtl w:val="0"/>
        </w:rPr>
      </w:r>
    </w:p>
    <w:tbl>
      <w:tblPr>
        <w:tblStyle w:val="Table6"/>
        <w:tblW w:w="10380.0" w:type="dxa"/>
        <w:jc w:val="left"/>
        <w:tblInd w:w="-4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285"/>
        <w:gridCol w:w="435"/>
        <w:gridCol w:w="240"/>
        <w:gridCol w:w="2010"/>
        <w:gridCol w:w="450"/>
        <w:gridCol w:w="825"/>
        <w:gridCol w:w="2190"/>
        <w:gridCol w:w="240"/>
        <w:gridCol w:w="1275"/>
        <w:gridCol w:w="1035"/>
        <w:tblGridChange w:id="0">
          <w:tblGrid>
            <w:gridCol w:w="1395"/>
            <w:gridCol w:w="285"/>
            <w:gridCol w:w="435"/>
            <w:gridCol w:w="240"/>
            <w:gridCol w:w="2010"/>
            <w:gridCol w:w="450"/>
            <w:gridCol w:w="825"/>
            <w:gridCol w:w="2190"/>
            <w:gridCol w:w="240"/>
            <w:gridCol w:w="1275"/>
            <w:gridCol w:w="1035"/>
          </w:tblGrid>
        </w:tblGridChange>
      </w:tblGrid>
      <w:tr>
        <w:tc>
          <w:tcPr>
            <w:gridSpan w:val="2"/>
            <w:shd w:fill="d9d9d9" w:val="clear"/>
          </w:tcPr>
          <w:p w:rsidR="00000000" w:rsidDel="00000000" w:rsidP="00000000" w:rsidRDefault="00000000" w:rsidRPr="00000000" w14:paraId="00000196">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D</w:t>
            </w:r>
            <w:r w:rsidDel="00000000" w:rsidR="00000000" w:rsidRPr="00000000">
              <w:rPr>
                <w:rFonts w:ascii="Tahoma" w:cs="Tahoma" w:eastAsia="Tahoma" w:hAnsi="Tahoma"/>
                <w:b w:val="1"/>
                <w:shd w:fill="d9d9d9" w:val="clear"/>
                <w:rtl w:val="0"/>
              </w:rPr>
              <w:t xml:space="preserve">OCENTE</w:t>
            </w:r>
            <w:r w:rsidDel="00000000" w:rsidR="00000000" w:rsidRPr="00000000">
              <w:rPr>
                <w:rtl w:val="0"/>
              </w:rPr>
            </w:r>
          </w:p>
        </w:tc>
        <w:tc>
          <w:tcPr>
            <w:gridSpan w:val="7"/>
          </w:tcPr>
          <w:p w:rsidR="00000000" w:rsidDel="00000000" w:rsidP="00000000" w:rsidRDefault="00000000" w:rsidRPr="00000000" w14:paraId="00000198">
            <w:pPr>
              <w:spacing w:line="240" w:lineRule="auto"/>
              <w:rPr>
                <w:rFonts w:ascii="Tahoma" w:cs="Tahoma" w:eastAsia="Tahoma" w:hAnsi="Tahoma"/>
              </w:rPr>
            </w:pPr>
            <w:r w:rsidDel="00000000" w:rsidR="00000000" w:rsidRPr="00000000">
              <w:rPr>
                <w:rFonts w:ascii="Tahoma" w:cs="Tahoma" w:eastAsia="Tahoma" w:hAnsi="Tahoma"/>
                <w:b w:val="1"/>
                <w:rtl w:val="0"/>
              </w:rPr>
              <w:t xml:space="preserve">Artes:</w:t>
            </w:r>
            <w:r w:rsidDel="00000000" w:rsidR="00000000" w:rsidRPr="00000000">
              <w:rPr>
                <w:rFonts w:ascii="Tahoma" w:cs="Tahoma" w:eastAsia="Tahoma" w:hAnsi="Tahoma"/>
                <w:rtl w:val="0"/>
              </w:rPr>
              <w:t xml:space="preserve"> Lina Gil Sanchez </w:t>
            </w:r>
          </w:p>
        </w:tc>
        <w:tc>
          <w:tcPr>
            <w:shd w:fill="d9d9d9" w:val="clear"/>
          </w:tcPr>
          <w:p w:rsidR="00000000" w:rsidDel="00000000" w:rsidP="00000000" w:rsidRDefault="00000000" w:rsidRPr="00000000" w14:paraId="0000019F">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GRADO</w:t>
            </w:r>
          </w:p>
        </w:tc>
        <w:tc>
          <w:tcPr/>
          <w:p w:rsidR="00000000" w:rsidDel="00000000" w:rsidP="00000000" w:rsidRDefault="00000000" w:rsidRPr="00000000" w14:paraId="000001A0">
            <w:pPr>
              <w:spacing w:line="240" w:lineRule="auto"/>
              <w:rPr>
                <w:rFonts w:ascii="Tahoma" w:cs="Tahoma" w:eastAsia="Tahoma" w:hAnsi="Tahoma"/>
              </w:rPr>
            </w:pPr>
            <w:r w:rsidDel="00000000" w:rsidR="00000000" w:rsidRPr="00000000">
              <w:rPr>
                <w:rFonts w:ascii="Tahoma" w:cs="Tahoma" w:eastAsia="Tahoma" w:hAnsi="Tahoma"/>
                <w:rtl w:val="0"/>
              </w:rPr>
              <w:t xml:space="preserve">Cuarto</w:t>
            </w:r>
          </w:p>
        </w:tc>
      </w:tr>
      <w:tr>
        <w:tc>
          <w:tcPr>
            <w:gridSpan w:val="3"/>
            <w:shd w:fill="d9d9d9" w:val="clear"/>
            <w:vAlign w:val="center"/>
          </w:tcPr>
          <w:p w:rsidR="00000000" w:rsidDel="00000000" w:rsidP="00000000" w:rsidRDefault="00000000" w:rsidRPr="00000000" w14:paraId="000001A1">
            <w:pPr>
              <w:spacing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ASIGNATURA</w:t>
            </w:r>
          </w:p>
        </w:tc>
        <w:tc>
          <w:tcPr>
            <w:gridSpan w:val="8"/>
          </w:tcPr>
          <w:p w:rsidR="00000000" w:rsidDel="00000000" w:rsidP="00000000" w:rsidRDefault="00000000" w:rsidRPr="00000000" w14:paraId="000001A4">
            <w:pPr>
              <w:spacing w:line="240" w:lineRule="auto"/>
              <w:rPr>
                <w:rFonts w:ascii="Tahoma" w:cs="Tahoma" w:eastAsia="Tahoma" w:hAnsi="Tahoma"/>
              </w:rPr>
            </w:pPr>
            <w:r w:rsidDel="00000000" w:rsidR="00000000" w:rsidRPr="00000000">
              <w:rPr>
                <w:rFonts w:ascii="Tahoma" w:cs="Tahoma" w:eastAsia="Tahoma" w:hAnsi="Tahoma"/>
                <w:rtl w:val="0"/>
              </w:rPr>
              <w:t xml:space="preserve">Artes - Artes visuales </w:t>
            </w:r>
          </w:p>
        </w:tc>
      </w:tr>
      <w:tr>
        <w:tc>
          <w:tcPr>
            <w:gridSpan w:val="5"/>
            <w:shd w:fill="d9d9d9" w:val="clear"/>
          </w:tcPr>
          <w:p w:rsidR="00000000" w:rsidDel="00000000" w:rsidP="00000000" w:rsidRDefault="00000000" w:rsidRPr="00000000" w14:paraId="000001AC">
            <w:pPr>
              <w:spacing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Correo electrónico de contacto</w:t>
            </w:r>
          </w:p>
        </w:tc>
        <w:tc>
          <w:tcPr>
            <w:gridSpan w:val="6"/>
          </w:tcPr>
          <w:p w:rsidR="00000000" w:rsidDel="00000000" w:rsidP="00000000" w:rsidRDefault="00000000" w:rsidRPr="00000000" w14:paraId="000001B1">
            <w:pPr>
              <w:spacing w:line="240" w:lineRule="auto"/>
              <w:rPr>
                <w:rFonts w:ascii="Tahoma" w:cs="Tahoma" w:eastAsia="Tahoma" w:hAnsi="Tahoma"/>
              </w:rPr>
            </w:pPr>
            <w:r w:rsidDel="00000000" w:rsidR="00000000" w:rsidRPr="00000000">
              <w:rPr>
                <w:rtl w:val="0"/>
              </w:rPr>
              <w:t xml:space="preserve">lina.gil@sabiocaldas.edu.co</w:t>
            </w:r>
            <w:r w:rsidDel="00000000" w:rsidR="00000000" w:rsidRPr="00000000">
              <w:rPr>
                <w:rtl w:val="0"/>
              </w:rPr>
            </w:r>
          </w:p>
        </w:tc>
      </w:tr>
      <w:tr>
        <w:tc>
          <w:tcPr>
            <w:gridSpan w:val="4"/>
            <w:shd w:fill="d9d9d9" w:val="clear"/>
          </w:tcPr>
          <w:p w:rsidR="00000000" w:rsidDel="00000000" w:rsidP="00000000" w:rsidRDefault="00000000" w:rsidRPr="00000000" w14:paraId="000001B7">
            <w:pPr>
              <w:spacing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Fecha de envío</w:t>
            </w:r>
          </w:p>
        </w:tc>
        <w:tc>
          <w:tcPr>
            <w:gridSpan w:val="3"/>
          </w:tcPr>
          <w:p w:rsidR="00000000" w:rsidDel="00000000" w:rsidP="00000000" w:rsidRDefault="00000000" w:rsidRPr="00000000" w14:paraId="000001BB">
            <w:pPr>
              <w:spacing w:line="240" w:lineRule="auto"/>
              <w:rPr>
                <w:rFonts w:ascii="Tahoma" w:cs="Tahoma" w:eastAsia="Tahoma" w:hAnsi="Tahoma"/>
              </w:rPr>
            </w:pPr>
            <w:r w:rsidDel="00000000" w:rsidR="00000000" w:rsidRPr="00000000">
              <w:rPr>
                <w:rFonts w:ascii="Tahoma" w:cs="Tahoma" w:eastAsia="Tahoma" w:hAnsi="Tahoma"/>
                <w:rtl w:val="0"/>
              </w:rPr>
              <w:t xml:space="preserve">29 de marzo de 2021</w:t>
            </w:r>
            <w:r w:rsidDel="00000000" w:rsidR="00000000" w:rsidRPr="00000000">
              <w:rPr>
                <w:rtl w:val="0"/>
              </w:rPr>
            </w:r>
          </w:p>
        </w:tc>
        <w:tc>
          <w:tcPr>
            <w:shd w:fill="d9d9d9" w:val="clear"/>
          </w:tcPr>
          <w:p w:rsidR="00000000" w:rsidDel="00000000" w:rsidP="00000000" w:rsidRDefault="00000000" w:rsidRPr="00000000" w14:paraId="000001BE">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Fecha de entrega</w:t>
            </w:r>
          </w:p>
        </w:tc>
        <w:tc>
          <w:tcPr>
            <w:gridSpan w:val="3"/>
          </w:tcPr>
          <w:p w:rsidR="00000000" w:rsidDel="00000000" w:rsidP="00000000" w:rsidRDefault="00000000" w:rsidRPr="00000000" w14:paraId="000001BF">
            <w:pPr>
              <w:spacing w:line="240" w:lineRule="auto"/>
              <w:rPr>
                <w:rFonts w:ascii="Tahoma" w:cs="Tahoma" w:eastAsia="Tahoma" w:hAnsi="Tahoma"/>
              </w:rPr>
            </w:pPr>
            <w:r w:rsidDel="00000000" w:rsidR="00000000" w:rsidRPr="00000000">
              <w:rPr>
                <w:rFonts w:ascii="Tahoma" w:cs="Tahoma" w:eastAsia="Tahoma" w:hAnsi="Tahoma"/>
                <w:rtl w:val="0"/>
              </w:rPr>
              <w:t xml:space="preserve">05 de abril de 2021</w:t>
            </w:r>
            <w:r w:rsidDel="00000000" w:rsidR="00000000" w:rsidRPr="00000000">
              <w:rPr>
                <w:rtl w:val="0"/>
              </w:rPr>
            </w:r>
          </w:p>
        </w:tc>
      </w:tr>
      <w:tr>
        <w:tc>
          <w:tcPr>
            <w:gridSpan w:val="6"/>
            <w:shd w:fill="d9d9d9" w:val="clear"/>
          </w:tcPr>
          <w:p w:rsidR="00000000" w:rsidDel="00000000" w:rsidP="00000000" w:rsidRDefault="00000000" w:rsidRPr="00000000" w14:paraId="000001C2">
            <w:pPr>
              <w:spacing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Tiempo de ejecución de la actividad </w:t>
            </w:r>
          </w:p>
        </w:tc>
        <w:tc>
          <w:tcPr>
            <w:gridSpan w:val="5"/>
          </w:tcPr>
          <w:p w:rsidR="00000000" w:rsidDel="00000000" w:rsidP="00000000" w:rsidRDefault="00000000" w:rsidRPr="00000000" w14:paraId="000001C8">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2 horas</w:t>
            </w:r>
          </w:p>
        </w:tc>
      </w:tr>
      <w:tr>
        <w:tc>
          <w:tcPr>
            <w:shd w:fill="d9d9d9" w:val="clear"/>
          </w:tcPr>
          <w:p w:rsidR="00000000" w:rsidDel="00000000" w:rsidP="00000000" w:rsidRDefault="00000000" w:rsidRPr="00000000" w14:paraId="000001CD">
            <w:pPr>
              <w:spacing w:line="240" w:lineRule="auto"/>
              <w:jc w:val="left"/>
              <w:rPr>
                <w:rFonts w:ascii="Tahoma" w:cs="Tahoma" w:eastAsia="Tahoma" w:hAnsi="Tahoma"/>
                <w:b w:val="1"/>
              </w:rPr>
            </w:pPr>
            <w:r w:rsidDel="00000000" w:rsidR="00000000" w:rsidRPr="00000000">
              <w:rPr>
                <w:rFonts w:ascii="Tahoma" w:cs="Tahoma" w:eastAsia="Tahoma" w:hAnsi="Tahoma"/>
                <w:b w:val="1"/>
                <w:rtl w:val="0"/>
              </w:rPr>
              <w:t xml:space="preserve">TEMA</w:t>
            </w:r>
          </w:p>
        </w:tc>
        <w:tc>
          <w:tcPr>
            <w:gridSpan w:val="10"/>
          </w:tcPr>
          <w:p w:rsidR="00000000" w:rsidDel="00000000" w:rsidP="00000000" w:rsidRDefault="00000000" w:rsidRPr="00000000" w14:paraId="000001CE">
            <w:pPr>
              <w:spacing w:line="240" w:lineRule="auto"/>
              <w:jc w:val="both"/>
              <w:rPr>
                <w:rFonts w:ascii="Tahoma" w:cs="Tahoma" w:eastAsia="Tahoma" w:hAnsi="Tahoma"/>
              </w:rPr>
            </w:pPr>
            <w:r w:rsidDel="00000000" w:rsidR="00000000" w:rsidRPr="00000000">
              <w:rPr>
                <w:rFonts w:ascii="Tahoma" w:cs="Tahoma" w:eastAsia="Tahoma" w:hAnsi="Tahoma"/>
                <w:rtl w:val="0"/>
              </w:rPr>
              <w:t xml:space="preserve">PLAN DE MEJORAMIENTO </w:t>
            </w:r>
            <w:r w:rsidDel="00000000" w:rsidR="00000000" w:rsidRPr="00000000">
              <w:rPr>
                <w:rtl w:val="0"/>
              </w:rPr>
            </w:r>
          </w:p>
        </w:tc>
      </w:tr>
      <w:tr>
        <w:tc>
          <w:tcPr>
            <w:gridSpan w:val="11"/>
            <w:shd w:fill="d9d9d9" w:val="clear"/>
            <w:vAlign w:val="center"/>
          </w:tcPr>
          <w:p w:rsidR="00000000" w:rsidDel="00000000" w:rsidP="00000000" w:rsidRDefault="00000000" w:rsidRPr="00000000" w14:paraId="000001D8">
            <w:pPr>
              <w:spacing w:line="240" w:lineRule="auto"/>
              <w:jc w:val="center"/>
              <w:rPr>
                <w:rFonts w:ascii="Tahoma" w:cs="Tahoma" w:eastAsia="Tahoma" w:hAnsi="Tahoma"/>
                <w:b w:val="1"/>
              </w:rPr>
            </w:pPr>
            <w:r w:rsidDel="00000000" w:rsidR="00000000" w:rsidRPr="00000000">
              <w:rPr>
                <w:rFonts w:ascii="Tahoma" w:cs="Tahoma" w:eastAsia="Tahoma" w:hAnsi="Tahoma"/>
                <w:b w:val="1"/>
                <w:shd w:fill="d9d9d9" w:val="clear"/>
                <w:rtl w:val="0"/>
              </w:rPr>
              <w:t xml:space="preserve">Contextualización </w:t>
            </w:r>
            <w:r w:rsidDel="00000000" w:rsidR="00000000" w:rsidRPr="00000000">
              <w:rPr>
                <w:rtl w:val="0"/>
              </w:rPr>
            </w:r>
          </w:p>
        </w:tc>
      </w:tr>
      <w:tr>
        <w:trPr>
          <w:trHeight w:val="1425" w:hRule="atLeast"/>
        </w:trPr>
        <w:tc>
          <w:tcPr>
            <w:gridSpan w:val="11"/>
            <w:vAlign w:val="center"/>
          </w:tcPr>
          <w:p w:rsidR="00000000" w:rsidDel="00000000" w:rsidP="00000000" w:rsidRDefault="00000000" w:rsidRPr="00000000" w14:paraId="000001E3">
            <w:pPr>
              <w:shd w:fill="ffffff" w:val="clear"/>
              <w:spacing w:after="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Dibujo de las expresiones faciales y corporales </w:t>
            </w:r>
          </w:p>
          <w:p w:rsidR="00000000" w:rsidDel="00000000" w:rsidP="00000000" w:rsidRDefault="00000000" w:rsidRPr="00000000" w14:paraId="000001E4">
            <w:pPr>
              <w:shd w:fill="ffffff" w:val="clear"/>
              <w:spacing w:after="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Tipos de bocas</w:t>
            </w:r>
          </w:p>
          <w:p w:rsidR="00000000" w:rsidDel="00000000" w:rsidP="00000000" w:rsidRDefault="00000000" w:rsidRPr="00000000" w14:paraId="000001E5">
            <w:pPr>
              <w:shd w:fill="ffffff" w:val="clear"/>
              <w:spacing w:after="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24"/>
                <w:szCs w:val="24"/>
              </w:rPr>
              <w:drawing>
                <wp:inline distB="114300" distT="114300" distL="114300" distR="114300">
                  <wp:extent cx="3722438" cy="2809554"/>
                  <wp:effectExtent b="0" l="0" r="0" t="0"/>
                  <wp:docPr id="10"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722438" cy="2809554"/>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hd w:fill="ffffff" w:val="clear"/>
              <w:spacing w:after="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E7">
            <w:pPr>
              <w:shd w:fill="ffffff" w:val="clear"/>
              <w:spacing w:after="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Tipos de Ojos </w:t>
            </w:r>
          </w:p>
          <w:p w:rsidR="00000000" w:rsidDel="00000000" w:rsidP="00000000" w:rsidRDefault="00000000" w:rsidRPr="00000000" w14:paraId="000001E8">
            <w:pPr>
              <w:jc w:val="both"/>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2160337" cy="2920456"/>
                  <wp:effectExtent b="0" l="0" r="0" t="0"/>
                  <wp:docPr id="7"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2160337" cy="2920456"/>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EA">
            <w:pPr>
              <w:shd w:fill="ffffff" w:val="clear"/>
              <w:spacing w:after="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Tipos de Nariz </w:t>
            </w:r>
          </w:p>
          <w:p w:rsidR="00000000" w:rsidDel="00000000" w:rsidP="00000000" w:rsidRDefault="00000000" w:rsidRPr="00000000" w14:paraId="000001EB">
            <w:pPr>
              <w:jc w:val="both"/>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3121275" cy="3028950"/>
                  <wp:effectExtent b="0" l="0" r="0" t="0"/>
                  <wp:docPr id="11" name="image11.png"/>
                  <a:graphic>
                    <a:graphicData uri="http://schemas.openxmlformats.org/drawingml/2006/picture">
                      <pic:pic>
                        <pic:nvPicPr>
                          <pic:cNvPr id="0" name="image11.png"/>
                          <pic:cNvPicPr preferRelativeResize="0"/>
                        </pic:nvPicPr>
                        <pic:blipFill>
                          <a:blip r:embed="rId20"/>
                          <a:srcRect b="0" l="1816" r="49807" t="26833"/>
                          <a:stretch>
                            <a:fillRect/>
                          </a:stretch>
                        </pic:blipFill>
                        <pic:spPr>
                          <a:xfrm>
                            <a:off x="0" y="0"/>
                            <a:ext cx="312127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ED">
            <w:pPr>
              <w:shd w:fill="ffffff" w:val="clear"/>
              <w:spacing w:after="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Formas de rostro</w:t>
            </w:r>
          </w:p>
          <w:p w:rsidR="00000000" w:rsidDel="00000000" w:rsidP="00000000" w:rsidRDefault="00000000" w:rsidRPr="00000000" w14:paraId="000001EE">
            <w:pPr>
              <w:jc w:val="both"/>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3636713" cy="1911465"/>
                  <wp:effectExtent b="0" l="0" r="0" t="0"/>
                  <wp:docPr id="14"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3636713" cy="191146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F0">
            <w:pPr>
              <w:shd w:fill="ffffff" w:val="clear"/>
              <w:spacing w:after="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Tipos de cabello</w:t>
            </w:r>
          </w:p>
          <w:p w:rsidR="00000000" w:rsidDel="00000000" w:rsidP="00000000" w:rsidRDefault="00000000" w:rsidRPr="00000000" w14:paraId="000001F1">
            <w:pPr>
              <w:jc w:val="both"/>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4474913" cy="1966849"/>
                  <wp:effectExtent b="0" l="0" r="0" t="0"/>
                  <wp:docPr id="8"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4474913" cy="1966849"/>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jc w:val="both"/>
              <w:rPr>
                <w:rFonts w:ascii="Tahoma" w:cs="Tahoma" w:eastAsia="Tahoma" w:hAnsi="Tahoma"/>
                <w:sz w:val="24"/>
                <w:szCs w:val="24"/>
              </w:rPr>
            </w:pPr>
            <w:r w:rsidDel="00000000" w:rsidR="00000000" w:rsidRPr="00000000">
              <w:rPr>
                <w:rFonts w:ascii="Tahoma" w:cs="Tahoma" w:eastAsia="Tahoma" w:hAnsi="Tahoma"/>
                <w:b w:val="1"/>
                <w:sz w:val="24"/>
                <w:szCs w:val="24"/>
              </w:rPr>
              <w:drawing>
                <wp:inline distB="114300" distT="114300" distL="114300" distR="114300">
                  <wp:extent cx="4303463" cy="1770567"/>
                  <wp:effectExtent b="0" l="0" r="0" t="0"/>
                  <wp:docPr id="5"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4303463" cy="1770567"/>
                          </a:xfrm>
                          <a:prstGeom prst="rect"/>
                          <a:ln/>
                        </pic:spPr>
                      </pic:pic>
                    </a:graphicData>
                  </a:graphic>
                </wp:inline>
              </w:drawing>
            </w:r>
            <w:r w:rsidDel="00000000" w:rsidR="00000000" w:rsidRPr="00000000">
              <w:rPr>
                <w:rtl w:val="0"/>
              </w:rPr>
            </w:r>
          </w:p>
        </w:tc>
      </w:tr>
      <w:tr>
        <w:tc>
          <w:tcPr>
            <w:gridSpan w:val="11"/>
            <w:shd w:fill="d9d9d9" w:val="clear"/>
            <w:vAlign w:val="center"/>
          </w:tcPr>
          <w:p w:rsidR="00000000" w:rsidDel="00000000" w:rsidP="00000000" w:rsidRDefault="00000000" w:rsidRPr="00000000" w14:paraId="000001FD">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Descripción de la actividad sugerida </w:t>
            </w:r>
          </w:p>
        </w:tc>
      </w:tr>
      <w:tr>
        <w:trPr>
          <w:trHeight w:val="710" w:hRule="atLeast"/>
        </w:trPr>
        <w:tc>
          <w:tcPr>
            <w:gridSpan w:val="11"/>
            <w:vAlign w:val="center"/>
          </w:tcPr>
          <w:p w:rsidR="00000000" w:rsidDel="00000000" w:rsidP="00000000" w:rsidRDefault="00000000" w:rsidRPr="00000000" w14:paraId="00000208">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09">
            <w:pPr>
              <w:spacing w:line="240" w:lineRule="auto"/>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0A">
            <w:pPr>
              <w:numPr>
                <w:ilvl w:val="0"/>
                <w:numId w:val="4"/>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Elige una opción de Ojos, boca, nariz, rostro y cabello</w:t>
            </w:r>
          </w:p>
          <w:p w:rsidR="00000000" w:rsidDel="00000000" w:rsidP="00000000" w:rsidRDefault="00000000" w:rsidRPr="00000000" w14:paraId="0000020B">
            <w:pPr>
              <w:numPr>
                <w:ilvl w:val="0"/>
                <w:numId w:val="4"/>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Dibuja la forma del rostro que elegiste en una hoja blanca, recorta y pega los ojos, nariz y boca en la forma del rostro que dibujaste, añade un estilo de cabello o peinado, agrega cuello y hombros. </w:t>
            </w:r>
          </w:p>
          <w:p w:rsidR="00000000" w:rsidDel="00000000" w:rsidP="00000000" w:rsidRDefault="00000000" w:rsidRPr="00000000" w14:paraId="0000020C">
            <w:pPr>
              <w:numPr>
                <w:ilvl w:val="0"/>
                <w:numId w:val="4"/>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En la estructura, dibuja el rostro obtenido en el punto anterior.</w:t>
            </w:r>
          </w:p>
          <w:p w:rsidR="00000000" w:rsidDel="00000000" w:rsidP="00000000" w:rsidRDefault="00000000" w:rsidRPr="00000000" w14:paraId="0000020D">
            <w:pPr>
              <w:numPr>
                <w:ilvl w:val="0"/>
                <w:numId w:val="4"/>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Dibuja ese mismo rostro con expresión de miedo, de enamorado y de iracundo. </w:t>
            </w:r>
          </w:p>
          <w:p w:rsidR="00000000" w:rsidDel="00000000" w:rsidP="00000000" w:rsidRDefault="00000000" w:rsidRPr="00000000" w14:paraId="0000020E">
            <w:pPr>
              <w:numPr>
                <w:ilvl w:val="0"/>
                <w:numId w:val="4"/>
              </w:numPr>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Debes enviar una foto del rostro obtenido en el punto 2 y otra de tu dibujo en la estructura obtenida del punto 3 y otra por cada una de las expresiones que dibujaste. </w:t>
            </w:r>
          </w:p>
          <w:p w:rsidR="00000000" w:rsidDel="00000000" w:rsidP="00000000" w:rsidRDefault="00000000" w:rsidRPr="00000000" w14:paraId="0000020F">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210">
            <w:pPr>
              <w:jc w:val="center"/>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4932113" cy="5918535"/>
                  <wp:effectExtent b="0" l="0" r="0" t="0"/>
                  <wp:docPr id="1"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4932113" cy="5918535"/>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spacing w:line="240" w:lineRule="auto"/>
              <w:rPr>
                <w:rFonts w:ascii="Tahoma" w:cs="Tahoma" w:eastAsia="Tahoma" w:hAnsi="Tahoma"/>
                <w:sz w:val="24"/>
                <w:szCs w:val="24"/>
              </w:rPr>
            </w:pPr>
            <w:r w:rsidDel="00000000" w:rsidR="00000000" w:rsidRPr="00000000">
              <w:rPr>
                <w:rtl w:val="0"/>
              </w:rPr>
            </w:r>
          </w:p>
        </w:tc>
      </w:tr>
      <w:tr>
        <w:tc>
          <w:tcPr>
            <w:gridSpan w:val="11"/>
            <w:shd w:fill="d9d9d9" w:val="clear"/>
            <w:vAlign w:val="center"/>
          </w:tcPr>
          <w:p w:rsidR="00000000" w:rsidDel="00000000" w:rsidP="00000000" w:rsidRDefault="00000000" w:rsidRPr="00000000" w14:paraId="0000021C">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Webgrafía/material fotocopiado (Anexo)</w:t>
            </w:r>
          </w:p>
        </w:tc>
      </w:tr>
      <w:tr>
        <w:trPr>
          <w:trHeight w:val="314" w:hRule="atLeast"/>
        </w:trPr>
        <w:tc>
          <w:tcPr>
            <w:gridSpan w:val="11"/>
            <w:vAlign w:val="center"/>
          </w:tcPr>
          <w:p w:rsidR="00000000" w:rsidDel="00000000" w:rsidP="00000000" w:rsidRDefault="00000000" w:rsidRPr="00000000" w14:paraId="00000227">
            <w:pPr>
              <w:jc w:val="both"/>
              <w:rPr>
                <w:rFonts w:ascii="Tahoma" w:cs="Tahoma" w:eastAsia="Tahoma" w:hAnsi="Tahoma"/>
              </w:rPr>
            </w:pPr>
            <w:hyperlink r:id="rId25">
              <w:r w:rsidDel="00000000" w:rsidR="00000000" w:rsidRPr="00000000">
                <w:rPr>
                  <w:rFonts w:ascii="Tahoma" w:cs="Tahoma" w:eastAsia="Tahoma" w:hAnsi="Tahoma"/>
                  <w:color w:val="1155cc"/>
                  <w:sz w:val="24"/>
                  <w:szCs w:val="24"/>
                  <w:u w:val="single"/>
                  <w:rtl w:val="0"/>
                </w:rPr>
                <w:t xml:space="preserve">https://es.accentsconagua.com/articles/design/how-to-draw-hair-stepbystep.html</w:t>
              </w:r>
            </w:hyperlink>
            <w:r w:rsidDel="00000000" w:rsidR="00000000" w:rsidRPr="00000000">
              <w:rPr>
                <w:rFonts w:ascii="Tahoma" w:cs="Tahoma" w:eastAsia="Tahoma" w:hAnsi="Tahoma"/>
                <w:sz w:val="24"/>
                <w:szCs w:val="24"/>
                <w:rtl w:val="0"/>
              </w:rPr>
              <w:t xml:space="preserve"> </w:t>
            </w:r>
            <w:r w:rsidDel="00000000" w:rsidR="00000000" w:rsidRPr="00000000">
              <w:rPr>
                <w:rtl w:val="0"/>
              </w:rPr>
            </w:r>
          </w:p>
        </w:tc>
      </w:tr>
      <w:tr>
        <w:tc>
          <w:tcPr>
            <w:gridSpan w:val="11"/>
            <w:shd w:fill="d9d9d9" w:val="clear"/>
            <w:vAlign w:val="center"/>
          </w:tcPr>
          <w:p w:rsidR="00000000" w:rsidDel="00000000" w:rsidP="00000000" w:rsidRDefault="00000000" w:rsidRPr="00000000" w14:paraId="00000232">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Criterios de Evaluación </w:t>
            </w:r>
          </w:p>
        </w:tc>
      </w:tr>
      <w:tr>
        <w:trPr>
          <w:trHeight w:val="280" w:hRule="atLeast"/>
        </w:trPr>
        <w:tc>
          <w:tcPr>
            <w:gridSpan w:val="11"/>
            <w:vAlign w:val="center"/>
          </w:tcPr>
          <w:p w:rsidR="00000000" w:rsidDel="00000000" w:rsidP="00000000" w:rsidRDefault="00000000" w:rsidRPr="00000000" w14:paraId="0000023D">
            <w:pPr>
              <w:jc w:val="both"/>
              <w:rPr>
                <w:rFonts w:ascii="Tahoma" w:cs="Tahoma" w:eastAsia="Tahoma" w:hAnsi="Tahoma"/>
              </w:rPr>
            </w:pPr>
            <w:r w:rsidDel="00000000" w:rsidR="00000000" w:rsidRPr="00000000">
              <w:rPr>
                <w:rFonts w:ascii="Tahoma" w:cs="Tahoma" w:eastAsia="Tahoma" w:hAnsi="Tahoma"/>
                <w:sz w:val="24"/>
                <w:szCs w:val="24"/>
                <w:rtl w:val="0"/>
              </w:rPr>
              <w:t xml:space="preserve">Desarrolla la competencia de sensibilidad, apreciación estética y comunicación al involucrarse en actividades de dibujo para la composición de rostros. </w:t>
            </w:r>
            <w:r w:rsidDel="00000000" w:rsidR="00000000" w:rsidRPr="00000000">
              <w:rPr>
                <w:rtl w:val="0"/>
              </w:rPr>
            </w:r>
          </w:p>
        </w:tc>
      </w:tr>
    </w:tbl>
    <w:p w:rsidR="00000000" w:rsidDel="00000000" w:rsidP="00000000" w:rsidRDefault="00000000" w:rsidRPr="00000000" w14:paraId="00000248">
      <w:pPr>
        <w:spacing w:line="276" w:lineRule="auto"/>
        <w:ind w:left="426" w:firstLine="0"/>
        <w:rPr/>
      </w:pPr>
      <w:r w:rsidDel="00000000" w:rsidR="00000000" w:rsidRPr="00000000">
        <w:rPr>
          <w:rtl w:val="0"/>
        </w:rPr>
      </w:r>
    </w:p>
    <w:sectPr>
      <w:pgSz w:h="16834" w:w="11909" w:orient="portrait"/>
      <w:pgMar w:bottom="694.2519685039395" w:top="141.73228346456693" w:left="1275.5905511811022"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4.png"/><Relationship Id="rId21" Type="http://schemas.openxmlformats.org/officeDocument/2006/relationships/image" Target="media/image13.png"/><Relationship Id="rId24" Type="http://schemas.openxmlformats.org/officeDocument/2006/relationships/image" Target="media/image7.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efinicionabc.com/general/diseno.php" TargetMode="External"/><Relationship Id="rId25" Type="http://schemas.openxmlformats.org/officeDocument/2006/relationships/hyperlink" Target="https://es.accentsconagua.com/articles/design/how-to-draw-hair-stepbystep.html"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mailto:javier.barajas@sabiocaldas.edu.co" TargetMode="External"/><Relationship Id="rId8" Type="http://schemas.openxmlformats.org/officeDocument/2006/relationships/image" Target="media/image12.png"/><Relationship Id="rId11" Type="http://schemas.openxmlformats.org/officeDocument/2006/relationships/hyperlink" Target="https://www.etiquetasenrollo.mx/2016/10/propiedades-del-color-matiz/" TargetMode="External"/><Relationship Id="rId10" Type="http://schemas.openxmlformats.org/officeDocument/2006/relationships/image" Target="media/image14.png"/><Relationship Id="rId13" Type="http://schemas.openxmlformats.org/officeDocument/2006/relationships/image" Target="media/image1.jpg"/><Relationship Id="rId12" Type="http://schemas.openxmlformats.org/officeDocument/2006/relationships/hyperlink" Target="https://www.google.com/search?q=matiz+del+color&amp;tbm=isch&amp;ved=2ahUKEwiIyJi4_uzuAhVcejABHRIMAzgQ2-cCegQIABAA&amp;oq=matiz+del+color&amp;gs_lcp=CgNpbWcQAzICCAAyAggAMgIIADIGCAAQBRAeMgYIABAIEB4yBggAEAgQHjIGCAAQCBAeMgQIABAYMgQIABAYOgQIABBDOggIABCxAxCDAToFCAAQsQM6BwgAELEDEEM6CggAELEDEIMBEENQ0OAnWPb-J2DzgShoAHAAeACAAXqIAa8NkgEEMC4xNZgBAKABAaoBC2d3cy13aXotaW1nsAEAwAEB&amp;sclient=img&amp;ei=N_wqYMjQH9z0wbkPkpiMwAM&amp;bih=657&amp;biw=1366&amp;hl=es#imgrc=zoY90PJSlEmUTM" TargetMode="External"/><Relationship Id="rId15" Type="http://schemas.openxmlformats.org/officeDocument/2006/relationships/image" Target="media/image10.png"/><Relationship Id="rId14" Type="http://schemas.openxmlformats.org/officeDocument/2006/relationships/hyperlink" Target="mailto:edison.parra@sabiocaldas.edu.co" TargetMode="External"/><Relationship Id="rId17" Type="http://schemas.openxmlformats.org/officeDocument/2006/relationships/image" Target="media/image8.jpg"/><Relationship Id="rId16" Type="http://schemas.openxmlformats.org/officeDocument/2006/relationships/image" Target="media/image2.jpg"/><Relationship Id="rId19" Type="http://schemas.openxmlformats.org/officeDocument/2006/relationships/image" Target="media/image5.png"/><Relationship Id="rId1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