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1BD40" w14:textId="5CB73E1A" w:rsidR="00454A27" w:rsidRPr="005C426D" w:rsidRDefault="00454A27" w:rsidP="003359F8">
      <w:pPr>
        <w:jc w:val="center"/>
        <w:rPr>
          <w:rFonts w:ascii="Tahoma" w:hAnsi="Tahoma" w:cs="Tahoma"/>
          <w:b/>
          <w:i/>
        </w:rPr>
      </w:pPr>
    </w:p>
    <w:tbl>
      <w:tblPr>
        <w:tblpPr w:leftFromText="141" w:rightFromText="141" w:vertAnchor="page" w:horzAnchor="margin" w:tblpXSpec="center" w:tblpY="45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5968"/>
        <w:gridCol w:w="971"/>
        <w:gridCol w:w="2138"/>
      </w:tblGrid>
      <w:tr w:rsidR="005C426D" w:rsidRPr="005C426D" w14:paraId="6522CAD5" w14:textId="77777777" w:rsidTr="005C426D">
        <w:trPr>
          <w:trHeight w:val="128"/>
        </w:trPr>
        <w:tc>
          <w:tcPr>
            <w:tcW w:w="1266" w:type="dxa"/>
            <w:vMerge w:val="restart"/>
          </w:tcPr>
          <w:p w14:paraId="0DB5EBDD" w14:textId="77777777" w:rsidR="005C426D" w:rsidRPr="005C426D" w:rsidRDefault="005C426D" w:rsidP="003359F8">
            <w:pPr>
              <w:tabs>
                <w:tab w:val="left" w:pos="450"/>
                <w:tab w:val="center" w:pos="598"/>
              </w:tabs>
              <w:spacing w:line="0" w:lineRule="atLeast"/>
              <w:rPr>
                <w:rFonts w:ascii="Tahoma" w:hAnsi="Tahoma" w:cs="Tahoma"/>
                <w:b/>
              </w:rPr>
            </w:pPr>
            <w:r w:rsidRPr="005C426D">
              <w:rPr>
                <w:rFonts w:ascii="Tahoma" w:hAnsi="Tahoma" w:cs="Tahoma"/>
                <w:b/>
                <w:noProof/>
              </w:rPr>
              <w:drawing>
                <wp:anchor distT="0" distB="0" distL="114300" distR="114300" simplePos="0" relativeHeight="251659264" behindDoc="0" locked="0" layoutInCell="1" allowOverlap="1" wp14:anchorId="0E339BBC" wp14:editId="6CEA25EE">
                  <wp:simplePos x="0" y="0"/>
                  <wp:positionH relativeFrom="column">
                    <wp:posOffset>-46355</wp:posOffset>
                  </wp:positionH>
                  <wp:positionV relativeFrom="paragraph">
                    <wp:posOffset>98425</wp:posOffset>
                  </wp:positionV>
                  <wp:extent cx="676275" cy="406306"/>
                  <wp:effectExtent l="0" t="0" r="0" b="0"/>
                  <wp:wrapNone/>
                  <wp:docPr id="4" name="Imagen 4" descr="GSC logo para 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SC logo para plantilla"/>
                          <pic:cNvPicPr>
                            <a:picLocks noChangeAspect="1" noChangeArrowheads="1"/>
                          </pic:cNvPicPr>
                        </pic:nvPicPr>
                        <pic:blipFill>
                          <a:blip r:embed="rId8" cstate="print">
                            <a:extLst>
                              <a:ext uri="{28A0092B-C50C-407E-A947-70E740481C1C}">
                                <a14:useLocalDpi xmlns:a14="http://schemas.microsoft.com/office/drawing/2010/main" val="0"/>
                              </a:ext>
                            </a:extLst>
                          </a:blip>
                          <a:srcRect l="-2084" t="-7300"/>
                          <a:stretch>
                            <a:fillRect/>
                          </a:stretch>
                        </pic:blipFill>
                        <pic:spPr bwMode="auto">
                          <a:xfrm>
                            <a:off x="0" y="0"/>
                            <a:ext cx="700467" cy="42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26D">
              <w:rPr>
                <w:rFonts w:ascii="Tahoma" w:hAnsi="Tahoma" w:cs="Tahoma"/>
                <w:b/>
              </w:rPr>
              <w:tab/>
            </w:r>
            <w:r w:rsidRPr="005C426D">
              <w:rPr>
                <w:rFonts w:ascii="Tahoma" w:hAnsi="Tahoma" w:cs="Tahoma"/>
                <w:b/>
              </w:rPr>
              <w:tab/>
            </w:r>
          </w:p>
          <w:p w14:paraId="172625D3" w14:textId="77777777" w:rsidR="005C426D" w:rsidRPr="005C426D" w:rsidRDefault="005C426D" w:rsidP="003359F8">
            <w:pPr>
              <w:rPr>
                <w:rFonts w:ascii="Tahoma" w:hAnsi="Tahoma" w:cs="Tahoma"/>
              </w:rPr>
            </w:pPr>
          </w:p>
          <w:p w14:paraId="2D85CD65" w14:textId="77777777" w:rsidR="005C426D" w:rsidRPr="005C426D" w:rsidRDefault="005C426D" w:rsidP="003359F8">
            <w:pPr>
              <w:rPr>
                <w:rFonts w:ascii="Tahoma" w:hAnsi="Tahoma" w:cs="Tahoma"/>
              </w:rPr>
            </w:pPr>
          </w:p>
          <w:p w14:paraId="012568F2" w14:textId="77777777" w:rsidR="005C426D" w:rsidRPr="005C426D" w:rsidRDefault="005C426D" w:rsidP="003359F8">
            <w:pPr>
              <w:tabs>
                <w:tab w:val="left" w:pos="1050"/>
              </w:tabs>
              <w:rPr>
                <w:rFonts w:ascii="Tahoma" w:hAnsi="Tahoma" w:cs="Tahoma"/>
              </w:rPr>
            </w:pPr>
            <w:r w:rsidRPr="005C426D">
              <w:rPr>
                <w:rFonts w:ascii="Tahoma" w:hAnsi="Tahoma" w:cs="Tahoma"/>
              </w:rPr>
              <w:tab/>
            </w:r>
          </w:p>
        </w:tc>
        <w:tc>
          <w:tcPr>
            <w:tcW w:w="5968" w:type="dxa"/>
            <w:vMerge w:val="restart"/>
            <w:vAlign w:val="center"/>
          </w:tcPr>
          <w:p w14:paraId="1337C9CF" w14:textId="77777777" w:rsidR="005C426D" w:rsidRPr="005C426D" w:rsidRDefault="005C426D" w:rsidP="003359F8">
            <w:pPr>
              <w:spacing w:line="0" w:lineRule="atLeast"/>
              <w:jc w:val="center"/>
              <w:rPr>
                <w:rFonts w:ascii="Tahoma" w:hAnsi="Tahoma" w:cs="Tahoma"/>
                <w:b/>
              </w:rPr>
            </w:pPr>
            <w:r w:rsidRPr="005C426D">
              <w:rPr>
                <w:rFonts w:ascii="Tahoma" w:hAnsi="Tahoma" w:cs="Tahoma"/>
                <w:b/>
              </w:rPr>
              <w:t>GIMNASIO SABIO CALDAS (IED)</w:t>
            </w:r>
          </w:p>
          <w:p w14:paraId="5E45BF06" w14:textId="77777777" w:rsidR="005C426D" w:rsidRPr="005C426D" w:rsidRDefault="005C426D" w:rsidP="003359F8">
            <w:pPr>
              <w:spacing w:line="0" w:lineRule="atLeast"/>
              <w:jc w:val="center"/>
              <w:rPr>
                <w:rFonts w:ascii="Tahoma" w:hAnsi="Tahoma" w:cs="Tahoma"/>
                <w:b/>
              </w:rPr>
            </w:pPr>
            <w:r w:rsidRPr="005C426D">
              <w:rPr>
                <w:rFonts w:ascii="Tahoma" w:hAnsi="Tahoma" w:cs="Tahoma"/>
                <w:b/>
              </w:rPr>
              <w:t>Nuestra escuela: una opción para la vida</w:t>
            </w:r>
          </w:p>
          <w:p w14:paraId="34BE30B2" w14:textId="1AAED348" w:rsidR="005C426D" w:rsidRPr="005C426D" w:rsidRDefault="00600319" w:rsidP="008B2597">
            <w:pPr>
              <w:spacing w:line="0" w:lineRule="atLeast"/>
              <w:jc w:val="center"/>
              <w:rPr>
                <w:rFonts w:ascii="Tahoma" w:hAnsi="Tahoma" w:cs="Tahoma"/>
              </w:rPr>
            </w:pPr>
            <w:r w:rsidRPr="00600319">
              <w:rPr>
                <w:rFonts w:ascii="Tahoma" w:eastAsia="Comic Sans MS" w:hAnsi="Tahoma" w:cs="Tahoma"/>
                <w:b/>
                <w:szCs w:val="24"/>
              </w:rPr>
              <w:t xml:space="preserve">PLAN </w:t>
            </w:r>
            <w:r w:rsidR="008B2597">
              <w:rPr>
                <w:rFonts w:ascii="Tahoma" w:eastAsia="Comic Sans MS" w:hAnsi="Tahoma" w:cs="Tahoma"/>
                <w:b/>
                <w:szCs w:val="24"/>
              </w:rPr>
              <w:t>DE MEJORAMIENTO</w:t>
            </w:r>
          </w:p>
        </w:tc>
        <w:tc>
          <w:tcPr>
            <w:tcW w:w="971" w:type="dxa"/>
            <w:vAlign w:val="center"/>
          </w:tcPr>
          <w:p w14:paraId="7F5EE0D8" w14:textId="77777777" w:rsidR="005C426D" w:rsidRPr="005C426D" w:rsidRDefault="005C426D" w:rsidP="003359F8">
            <w:pPr>
              <w:spacing w:line="0" w:lineRule="atLeast"/>
              <w:jc w:val="center"/>
              <w:rPr>
                <w:rFonts w:ascii="Tahoma" w:hAnsi="Tahoma" w:cs="Tahoma"/>
              </w:rPr>
            </w:pPr>
            <w:r w:rsidRPr="005C426D">
              <w:rPr>
                <w:rFonts w:ascii="Tahoma" w:hAnsi="Tahoma" w:cs="Tahoma"/>
              </w:rPr>
              <w:t>Código</w:t>
            </w:r>
          </w:p>
        </w:tc>
        <w:tc>
          <w:tcPr>
            <w:tcW w:w="2138" w:type="dxa"/>
            <w:vAlign w:val="center"/>
          </w:tcPr>
          <w:p w14:paraId="75E4C9E8" w14:textId="77777777" w:rsidR="005C426D" w:rsidRPr="005C426D" w:rsidRDefault="00726F69" w:rsidP="003359F8">
            <w:pPr>
              <w:spacing w:line="0" w:lineRule="atLeast"/>
              <w:jc w:val="center"/>
              <w:rPr>
                <w:rFonts w:ascii="Tahoma" w:hAnsi="Tahoma" w:cs="Tahoma"/>
              </w:rPr>
            </w:pPr>
            <w:r>
              <w:rPr>
                <w:rFonts w:ascii="Tahoma" w:hAnsi="Tahoma" w:cs="Tahoma"/>
              </w:rPr>
              <w:t>PENP</w:t>
            </w:r>
            <w:r w:rsidR="005C426D" w:rsidRPr="005C426D">
              <w:rPr>
                <w:rFonts w:ascii="Tahoma" w:hAnsi="Tahoma" w:cs="Tahoma"/>
              </w:rPr>
              <w:t xml:space="preserve"> - 01</w:t>
            </w:r>
          </w:p>
        </w:tc>
      </w:tr>
      <w:tr w:rsidR="005C426D" w:rsidRPr="005C426D" w14:paraId="1A1390C9" w14:textId="77777777" w:rsidTr="005C426D">
        <w:trPr>
          <w:trHeight w:val="102"/>
        </w:trPr>
        <w:tc>
          <w:tcPr>
            <w:tcW w:w="1266" w:type="dxa"/>
            <w:vMerge/>
          </w:tcPr>
          <w:p w14:paraId="02CC2978" w14:textId="77777777" w:rsidR="005C426D" w:rsidRPr="005C426D" w:rsidRDefault="005C426D" w:rsidP="003359F8">
            <w:pPr>
              <w:spacing w:line="0" w:lineRule="atLeast"/>
              <w:jc w:val="center"/>
              <w:rPr>
                <w:rFonts w:ascii="Tahoma" w:hAnsi="Tahoma" w:cs="Tahoma"/>
                <w:b/>
                <w:noProof/>
              </w:rPr>
            </w:pPr>
          </w:p>
        </w:tc>
        <w:tc>
          <w:tcPr>
            <w:tcW w:w="5968" w:type="dxa"/>
            <w:vMerge/>
            <w:vAlign w:val="center"/>
          </w:tcPr>
          <w:p w14:paraId="6D5F9D22" w14:textId="77777777" w:rsidR="005C426D" w:rsidRPr="005C426D" w:rsidRDefault="005C426D" w:rsidP="003359F8">
            <w:pPr>
              <w:spacing w:line="0" w:lineRule="atLeast"/>
              <w:jc w:val="center"/>
              <w:rPr>
                <w:rFonts w:ascii="Tahoma" w:hAnsi="Tahoma" w:cs="Tahoma"/>
                <w:b/>
              </w:rPr>
            </w:pPr>
          </w:p>
        </w:tc>
        <w:tc>
          <w:tcPr>
            <w:tcW w:w="971" w:type="dxa"/>
            <w:vAlign w:val="center"/>
          </w:tcPr>
          <w:p w14:paraId="081C1892" w14:textId="77777777" w:rsidR="005C426D" w:rsidRPr="005C426D" w:rsidRDefault="005C426D" w:rsidP="003359F8">
            <w:pPr>
              <w:spacing w:line="0" w:lineRule="atLeast"/>
              <w:jc w:val="center"/>
              <w:rPr>
                <w:rFonts w:ascii="Tahoma" w:hAnsi="Tahoma" w:cs="Tahoma"/>
              </w:rPr>
            </w:pPr>
            <w:r w:rsidRPr="005C426D">
              <w:rPr>
                <w:rFonts w:ascii="Tahoma" w:hAnsi="Tahoma" w:cs="Tahoma"/>
              </w:rPr>
              <w:t xml:space="preserve">Versión </w:t>
            </w:r>
          </w:p>
        </w:tc>
        <w:tc>
          <w:tcPr>
            <w:tcW w:w="2138" w:type="dxa"/>
            <w:vAlign w:val="center"/>
          </w:tcPr>
          <w:p w14:paraId="38E73CC8" w14:textId="77777777" w:rsidR="005C426D" w:rsidRPr="005C426D" w:rsidRDefault="005C426D" w:rsidP="003359F8">
            <w:pPr>
              <w:spacing w:line="0" w:lineRule="atLeast"/>
              <w:jc w:val="center"/>
              <w:rPr>
                <w:rFonts w:ascii="Tahoma" w:hAnsi="Tahoma" w:cs="Tahoma"/>
              </w:rPr>
            </w:pPr>
            <w:r w:rsidRPr="005C426D">
              <w:rPr>
                <w:rFonts w:ascii="Tahoma" w:hAnsi="Tahoma" w:cs="Tahoma"/>
              </w:rPr>
              <w:t>001</w:t>
            </w:r>
          </w:p>
        </w:tc>
      </w:tr>
      <w:tr w:rsidR="005C426D" w:rsidRPr="005C426D" w14:paraId="7EAFF47A" w14:textId="77777777" w:rsidTr="005C426D">
        <w:trPr>
          <w:trHeight w:val="185"/>
        </w:trPr>
        <w:tc>
          <w:tcPr>
            <w:tcW w:w="1266" w:type="dxa"/>
            <w:vMerge/>
          </w:tcPr>
          <w:p w14:paraId="7BA63779" w14:textId="77777777" w:rsidR="005C426D" w:rsidRPr="005C426D" w:rsidRDefault="005C426D" w:rsidP="003359F8">
            <w:pPr>
              <w:spacing w:line="0" w:lineRule="atLeast"/>
              <w:jc w:val="center"/>
              <w:rPr>
                <w:rFonts w:ascii="Tahoma" w:hAnsi="Tahoma" w:cs="Tahoma"/>
                <w:b/>
                <w:noProof/>
              </w:rPr>
            </w:pPr>
          </w:p>
        </w:tc>
        <w:tc>
          <w:tcPr>
            <w:tcW w:w="5968" w:type="dxa"/>
            <w:vMerge/>
            <w:vAlign w:val="center"/>
          </w:tcPr>
          <w:p w14:paraId="32AB0F99" w14:textId="77777777" w:rsidR="005C426D" w:rsidRPr="005C426D" w:rsidRDefault="005C426D" w:rsidP="003359F8">
            <w:pPr>
              <w:spacing w:line="0" w:lineRule="atLeast"/>
              <w:jc w:val="center"/>
              <w:rPr>
                <w:rFonts w:ascii="Tahoma" w:hAnsi="Tahoma" w:cs="Tahoma"/>
                <w:b/>
              </w:rPr>
            </w:pPr>
          </w:p>
        </w:tc>
        <w:tc>
          <w:tcPr>
            <w:tcW w:w="971" w:type="dxa"/>
            <w:vAlign w:val="center"/>
          </w:tcPr>
          <w:p w14:paraId="6782371F" w14:textId="77777777" w:rsidR="005C426D" w:rsidRPr="005C426D" w:rsidRDefault="005C426D" w:rsidP="003359F8">
            <w:pPr>
              <w:spacing w:line="0" w:lineRule="atLeast"/>
              <w:jc w:val="center"/>
              <w:rPr>
                <w:rFonts w:ascii="Tahoma" w:hAnsi="Tahoma" w:cs="Tahoma"/>
              </w:rPr>
            </w:pPr>
            <w:r w:rsidRPr="005C426D">
              <w:rPr>
                <w:rFonts w:ascii="Tahoma" w:hAnsi="Tahoma" w:cs="Tahoma"/>
              </w:rPr>
              <w:t>Fecha</w:t>
            </w:r>
          </w:p>
        </w:tc>
        <w:tc>
          <w:tcPr>
            <w:tcW w:w="2138" w:type="dxa"/>
            <w:vAlign w:val="center"/>
          </w:tcPr>
          <w:p w14:paraId="0989989A" w14:textId="77777777" w:rsidR="005C426D" w:rsidRPr="005C426D" w:rsidRDefault="00726F69" w:rsidP="003359F8">
            <w:pPr>
              <w:spacing w:line="0" w:lineRule="atLeast"/>
              <w:jc w:val="center"/>
              <w:rPr>
                <w:rFonts w:ascii="Tahoma" w:hAnsi="Tahoma" w:cs="Tahoma"/>
              </w:rPr>
            </w:pPr>
            <w:r>
              <w:rPr>
                <w:rFonts w:ascii="Tahoma" w:hAnsi="Tahoma" w:cs="Tahoma"/>
              </w:rPr>
              <w:t>18</w:t>
            </w:r>
            <w:r w:rsidR="005C426D" w:rsidRPr="005C426D">
              <w:rPr>
                <w:rFonts w:ascii="Tahoma" w:hAnsi="Tahoma" w:cs="Tahoma"/>
              </w:rPr>
              <w:t>/0</w:t>
            </w:r>
            <w:r>
              <w:rPr>
                <w:rFonts w:ascii="Tahoma" w:hAnsi="Tahoma" w:cs="Tahoma"/>
              </w:rPr>
              <w:t>3</w:t>
            </w:r>
            <w:r w:rsidR="002D3034">
              <w:rPr>
                <w:rFonts w:ascii="Tahoma" w:hAnsi="Tahoma" w:cs="Tahoma"/>
              </w:rPr>
              <w:t>/2020</w:t>
            </w:r>
          </w:p>
        </w:tc>
      </w:tr>
      <w:tr w:rsidR="005C426D" w:rsidRPr="005C426D" w14:paraId="22F493A7" w14:textId="77777777" w:rsidTr="005C426D">
        <w:trPr>
          <w:trHeight w:val="78"/>
        </w:trPr>
        <w:tc>
          <w:tcPr>
            <w:tcW w:w="1266" w:type="dxa"/>
            <w:vMerge/>
          </w:tcPr>
          <w:p w14:paraId="3F42F6CA" w14:textId="77777777" w:rsidR="005C426D" w:rsidRPr="005C426D" w:rsidRDefault="005C426D" w:rsidP="003359F8">
            <w:pPr>
              <w:spacing w:line="0" w:lineRule="atLeast"/>
              <w:jc w:val="center"/>
              <w:rPr>
                <w:rFonts w:ascii="Tahoma" w:hAnsi="Tahoma" w:cs="Tahoma"/>
                <w:b/>
                <w:noProof/>
              </w:rPr>
            </w:pPr>
          </w:p>
        </w:tc>
        <w:tc>
          <w:tcPr>
            <w:tcW w:w="5968" w:type="dxa"/>
            <w:vMerge/>
            <w:vAlign w:val="center"/>
          </w:tcPr>
          <w:p w14:paraId="070270A3" w14:textId="77777777" w:rsidR="005C426D" w:rsidRPr="005C426D" w:rsidRDefault="005C426D" w:rsidP="003359F8">
            <w:pPr>
              <w:spacing w:line="0" w:lineRule="atLeast"/>
              <w:jc w:val="center"/>
              <w:rPr>
                <w:rFonts w:ascii="Tahoma" w:hAnsi="Tahoma" w:cs="Tahoma"/>
                <w:b/>
              </w:rPr>
            </w:pPr>
          </w:p>
        </w:tc>
        <w:tc>
          <w:tcPr>
            <w:tcW w:w="971" w:type="dxa"/>
            <w:vAlign w:val="center"/>
          </w:tcPr>
          <w:p w14:paraId="03A7DB1C" w14:textId="77777777" w:rsidR="005C426D" w:rsidRPr="005C426D" w:rsidRDefault="005C426D" w:rsidP="003359F8">
            <w:pPr>
              <w:spacing w:line="0" w:lineRule="atLeast"/>
              <w:jc w:val="center"/>
              <w:rPr>
                <w:rFonts w:ascii="Tahoma" w:hAnsi="Tahoma" w:cs="Tahoma"/>
              </w:rPr>
            </w:pPr>
            <w:r w:rsidRPr="005C426D">
              <w:rPr>
                <w:rFonts w:ascii="Tahoma" w:hAnsi="Tahoma" w:cs="Tahoma"/>
              </w:rPr>
              <w:t>Proceso</w:t>
            </w:r>
          </w:p>
        </w:tc>
        <w:tc>
          <w:tcPr>
            <w:tcW w:w="2138" w:type="dxa"/>
            <w:vAlign w:val="center"/>
          </w:tcPr>
          <w:p w14:paraId="598D75FF" w14:textId="77777777" w:rsidR="005C426D" w:rsidRPr="005C426D" w:rsidRDefault="005C426D" w:rsidP="003359F8">
            <w:pPr>
              <w:spacing w:line="0" w:lineRule="atLeast"/>
              <w:jc w:val="center"/>
              <w:rPr>
                <w:rFonts w:ascii="Tahoma" w:hAnsi="Tahoma" w:cs="Tahoma"/>
              </w:rPr>
            </w:pPr>
            <w:r w:rsidRPr="005C426D">
              <w:rPr>
                <w:rFonts w:ascii="Tahoma" w:hAnsi="Tahoma" w:cs="Tahoma"/>
              </w:rPr>
              <w:t>Gestión Académica</w:t>
            </w:r>
          </w:p>
        </w:tc>
      </w:tr>
    </w:tbl>
    <w:tbl>
      <w:tblPr>
        <w:tblStyle w:val="Tablaconcuadrcula"/>
        <w:tblW w:w="0" w:type="auto"/>
        <w:tblLook w:val="04A0" w:firstRow="1" w:lastRow="0" w:firstColumn="1" w:lastColumn="0" w:noHBand="0" w:noVBand="1"/>
      </w:tblPr>
      <w:tblGrid>
        <w:gridCol w:w="990"/>
        <w:gridCol w:w="284"/>
        <w:gridCol w:w="430"/>
        <w:gridCol w:w="239"/>
        <w:gridCol w:w="2465"/>
        <w:gridCol w:w="826"/>
        <w:gridCol w:w="2069"/>
        <w:gridCol w:w="120"/>
        <w:gridCol w:w="907"/>
        <w:gridCol w:w="2129"/>
      </w:tblGrid>
      <w:tr w:rsidR="00582284" w14:paraId="631DCF3C" w14:textId="77777777" w:rsidTr="009A56DD">
        <w:tc>
          <w:tcPr>
            <w:tcW w:w="1274" w:type="dxa"/>
            <w:gridSpan w:val="2"/>
            <w:shd w:val="clear" w:color="auto" w:fill="D9D9D9" w:themeFill="background1" w:themeFillShade="D9"/>
          </w:tcPr>
          <w:p w14:paraId="1BD1233F" w14:textId="77777777" w:rsidR="00F257AC" w:rsidRPr="00F257AC" w:rsidRDefault="00F257AC" w:rsidP="008A69E0">
            <w:pPr>
              <w:rPr>
                <w:rFonts w:ascii="Tahoma" w:hAnsi="Tahoma" w:cs="Tahoma"/>
                <w:b/>
              </w:rPr>
            </w:pPr>
            <w:r w:rsidRPr="00F257AC">
              <w:rPr>
                <w:rFonts w:ascii="Tahoma" w:hAnsi="Tahoma" w:cs="Tahoma"/>
                <w:b/>
              </w:rPr>
              <w:t>D</w:t>
            </w:r>
            <w:r w:rsidRPr="00671480">
              <w:rPr>
                <w:rFonts w:ascii="Tahoma" w:hAnsi="Tahoma" w:cs="Tahoma"/>
                <w:b/>
                <w:shd w:val="clear" w:color="auto" w:fill="D9D9D9" w:themeFill="background1" w:themeFillShade="D9"/>
              </w:rPr>
              <w:t>OCENTE</w:t>
            </w:r>
          </w:p>
        </w:tc>
        <w:tc>
          <w:tcPr>
            <w:tcW w:w="6029" w:type="dxa"/>
            <w:gridSpan w:val="5"/>
          </w:tcPr>
          <w:p w14:paraId="4141D67E" w14:textId="77777777" w:rsidR="00F257AC" w:rsidRDefault="00E608CB" w:rsidP="008A69E0">
            <w:pPr>
              <w:rPr>
                <w:rFonts w:ascii="Tahoma" w:hAnsi="Tahoma" w:cs="Tahoma"/>
              </w:rPr>
            </w:pPr>
            <w:r>
              <w:rPr>
                <w:rFonts w:ascii="Tahoma" w:hAnsi="Tahoma" w:cs="Tahoma"/>
              </w:rPr>
              <w:t xml:space="preserve">Jhonatan </w:t>
            </w:r>
            <w:proofErr w:type="spellStart"/>
            <w:r>
              <w:rPr>
                <w:rFonts w:ascii="Tahoma" w:hAnsi="Tahoma" w:cs="Tahoma"/>
              </w:rPr>
              <w:t>Farias</w:t>
            </w:r>
            <w:proofErr w:type="spellEnd"/>
            <w:r>
              <w:rPr>
                <w:rFonts w:ascii="Tahoma" w:hAnsi="Tahoma" w:cs="Tahoma"/>
              </w:rPr>
              <w:t xml:space="preserve"> </w:t>
            </w:r>
          </w:p>
        </w:tc>
        <w:tc>
          <w:tcPr>
            <w:tcW w:w="1027" w:type="dxa"/>
            <w:gridSpan w:val="2"/>
            <w:shd w:val="clear" w:color="auto" w:fill="D9D9D9" w:themeFill="background1" w:themeFillShade="D9"/>
          </w:tcPr>
          <w:p w14:paraId="15CE78DE" w14:textId="77777777" w:rsidR="00F257AC" w:rsidRPr="00F257AC" w:rsidRDefault="00F257AC" w:rsidP="008A69E0">
            <w:pPr>
              <w:rPr>
                <w:rFonts w:ascii="Tahoma" w:hAnsi="Tahoma" w:cs="Tahoma"/>
                <w:b/>
              </w:rPr>
            </w:pPr>
            <w:r w:rsidRPr="00F257AC">
              <w:rPr>
                <w:rFonts w:ascii="Tahoma" w:hAnsi="Tahoma" w:cs="Tahoma"/>
                <w:b/>
              </w:rPr>
              <w:t>GRADO</w:t>
            </w:r>
          </w:p>
        </w:tc>
        <w:tc>
          <w:tcPr>
            <w:tcW w:w="2129" w:type="dxa"/>
          </w:tcPr>
          <w:p w14:paraId="2CFF8F00" w14:textId="25790B64" w:rsidR="00F257AC" w:rsidRDefault="005938BC" w:rsidP="008A69E0">
            <w:pPr>
              <w:rPr>
                <w:rFonts w:ascii="Tahoma" w:hAnsi="Tahoma" w:cs="Tahoma"/>
              </w:rPr>
            </w:pPr>
            <w:r>
              <w:rPr>
                <w:rFonts w:ascii="Tahoma" w:hAnsi="Tahoma" w:cs="Tahoma"/>
              </w:rPr>
              <w:t>SEXTO</w:t>
            </w:r>
          </w:p>
        </w:tc>
      </w:tr>
      <w:tr w:rsidR="00582284" w14:paraId="60893A49" w14:textId="77777777" w:rsidTr="009A56DD">
        <w:tc>
          <w:tcPr>
            <w:tcW w:w="1704" w:type="dxa"/>
            <w:gridSpan w:val="3"/>
            <w:shd w:val="clear" w:color="auto" w:fill="D9D9D9" w:themeFill="background1" w:themeFillShade="D9"/>
            <w:vAlign w:val="center"/>
          </w:tcPr>
          <w:p w14:paraId="09A421A4" w14:textId="77777777" w:rsidR="00A940A3" w:rsidRPr="00A940A3" w:rsidRDefault="00A940A3" w:rsidP="008A69E0">
            <w:pPr>
              <w:jc w:val="center"/>
              <w:rPr>
                <w:rFonts w:ascii="Tahoma" w:hAnsi="Tahoma" w:cs="Tahoma"/>
                <w:b/>
              </w:rPr>
            </w:pPr>
            <w:r w:rsidRPr="00A940A3">
              <w:rPr>
                <w:rFonts w:ascii="Tahoma" w:hAnsi="Tahoma" w:cs="Tahoma"/>
                <w:b/>
              </w:rPr>
              <w:t>ASIGNATURA</w:t>
            </w:r>
          </w:p>
        </w:tc>
        <w:tc>
          <w:tcPr>
            <w:tcW w:w="8755" w:type="dxa"/>
            <w:gridSpan w:val="7"/>
          </w:tcPr>
          <w:p w14:paraId="78AB592E" w14:textId="20F1638A" w:rsidR="00A940A3" w:rsidRDefault="009E43BF" w:rsidP="008B0158">
            <w:pPr>
              <w:rPr>
                <w:rFonts w:ascii="Tahoma" w:hAnsi="Tahoma" w:cs="Tahoma"/>
              </w:rPr>
            </w:pPr>
            <w:proofErr w:type="spellStart"/>
            <w:r>
              <w:rPr>
                <w:rFonts w:ascii="Tahoma" w:hAnsi="Tahoma" w:cs="Tahoma"/>
              </w:rPr>
              <w:t>Ètica</w:t>
            </w:r>
            <w:proofErr w:type="spellEnd"/>
            <w:r>
              <w:rPr>
                <w:rFonts w:ascii="Tahoma" w:hAnsi="Tahoma" w:cs="Tahoma"/>
              </w:rPr>
              <w:t xml:space="preserve"> y cátedra por la paz</w:t>
            </w:r>
            <w:r w:rsidR="008B0158">
              <w:rPr>
                <w:rFonts w:ascii="Tahoma" w:hAnsi="Tahoma" w:cs="Tahoma"/>
              </w:rPr>
              <w:t>.</w:t>
            </w:r>
            <w:r w:rsidR="00E74CD9">
              <w:rPr>
                <w:rFonts w:ascii="Tahoma" w:hAnsi="Tahoma" w:cs="Tahoma"/>
              </w:rPr>
              <w:t xml:space="preserve"> </w:t>
            </w:r>
          </w:p>
        </w:tc>
      </w:tr>
      <w:tr w:rsidR="00582284" w14:paraId="3275BE2F" w14:textId="77777777" w:rsidTr="00B734FF">
        <w:tc>
          <w:tcPr>
            <w:tcW w:w="4408" w:type="dxa"/>
            <w:gridSpan w:val="5"/>
            <w:shd w:val="clear" w:color="auto" w:fill="D9D9D9" w:themeFill="background1" w:themeFillShade="D9"/>
          </w:tcPr>
          <w:p w14:paraId="0B8DF709" w14:textId="77777777" w:rsidR="00A940A3" w:rsidRPr="00A940A3" w:rsidRDefault="0038522F" w:rsidP="008A69E0">
            <w:pPr>
              <w:jc w:val="center"/>
              <w:rPr>
                <w:rFonts w:ascii="Tahoma" w:hAnsi="Tahoma" w:cs="Tahoma"/>
                <w:b/>
              </w:rPr>
            </w:pPr>
            <w:r>
              <w:rPr>
                <w:rFonts w:ascii="Tahoma" w:hAnsi="Tahoma" w:cs="Tahoma"/>
                <w:b/>
              </w:rPr>
              <w:t>Correo electrónico de contacto</w:t>
            </w:r>
          </w:p>
        </w:tc>
        <w:tc>
          <w:tcPr>
            <w:tcW w:w="6051" w:type="dxa"/>
            <w:gridSpan w:val="5"/>
          </w:tcPr>
          <w:p w14:paraId="604AD90D" w14:textId="2FA301DD" w:rsidR="00A940A3" w:rsidRDefault="00E608CB" w:rsidP="008A69E0">
            <w:pPr>
              <w:jc w:val="center"/>
              <w:rPr>
                <w:rFonts w:ascii="Tahoma" w:hAnsi="Tahoma" w:cs="Tahoma"/>
              </w:rPr>
            </w:pPr>
            <w:r>
              <w:rPr>
                <w:rFonts w:ascii="Tahoma" w:hAnsi="Tahoma" w:cs="Tahoma"/>
              </w:rPr>
              <w:t>Jhonatan.farias</w:t>
            </w:r>
            <w:r w:rsidR="0038522F">
              <w:rPr>
                <w:rFonts w:ascii="Tahoma" w:hAnsi="Tahoma" w:cs="Tahoma"/>
              </w:rPr>
              <w:t>@sabiocaldas.edu.co</w:t>
            </w:r>
          </w:p>
        </w:tc>
      </w:tr>
      <w:tr w:rsidR="00582284" w14:paraId="5F601D93" w14:textId="77777777" w:rsidTr="009717E4">
        <w:trPr>
          <w:trHeight w:val="197"/>
        </w:trPr>
        <w:tc>
          <w:tcPr>
            <w:tcW w:w="1943" w:type="dxa"/>
            <w:gridSpan w:val="4"/>
            <w:shd w:val="clear" w:color="auto" w:fill="D9D9D9" w:themeFill="background1" w:themeFillShade="D9"/>
          </w:tcPr>
          <w:p w14:paraId="6A0DF194" w14:textId="77777777" w:rsidR="00E50F6D" w:rsidRPr="00A940A3" w:rsidRDefault="00E50F6D" w:rsidP="008A69E0">
            <w:pPr>
              <w:jc w:val="center"/>
              <w:rPr>
                <w:rFonts w:ascii="Tahoma" w:hAnsi="Tahoma" w:cs="Tahoma"/>
                <w:b/>
              </w:rPr>
            </w:pPr>
            <w:r>
              <w:rPr>
                <w:rFonts w:ascii="Tahoma" w:hAnsi="Tahoma" w:cs="Tahoma"/>
                <w:b/>
              </w:rPr>
              <w:t>Fecha de envío</w:t>
            </w:r>
          </w:p>
        </w:tc>
        <w:tc>
          <w:tcPr>
            <w:tcW w:w="3291" w:type="dxa"/>
            <w:gridSpan w:val="2"/>
          </w:tcPr>
          <w:p w14:paraId="33F9B92C" w14:textId="2FB6B0E7" w:rsidR="00E50F6D" w:rsidRDefault="008B2597" w:rsidP="009717E4">
            <w:pPr>
              <w:rPr>
                <w:rFonts w:ascii="Tahoma" w:hAnsi="Tahoma" w:cs="Tahoma"/>
              </w:rPr>
            </w:pPr>
            <w:r>
              <w:rPr>
                <w:rFonts w:ascii="Tahoma" w:hAnsi="Tahoma" w:cs="Tahoma"/>
              </w:rPr>
              <w:t>29/03/21</w:t>
            </w:r>
          </w:p>
        </w:tc>
        <w:tc>
          <w:tcPr>
            <w:tcW w:w="2189" w:type="dxa"/>
            <w:gridSpan w:val="2"/>
            <w:shd w:val="clear" w:color="auto" w:fill="D9D9D9" w:themeFill="background1" w:themeFillShade="D9"/>
          </w:tcPr>
          <w:p w14:paraId="0E4190DF" w14:textId="77777777" w:rsidR="00E50F6D" w:rsidRPr="00E50F6D" w:rsidRDefault="00E50F6D" w:rsidP="008A69E0">
            <w:pPr>
              <w:jc w:val="center"/>
              <w:rPr>
                <w:rFonts w:ascii="Tahoma" w:hAnsi="Tahoma" w:cs="Tahoma"/>
                <w:b/>
              </w:rPr>
            </w:pPr>
            <w:r w:rsidRPr="00E50F6D">
              <w:rPr>
                <w:rFonts w:ascii="Tahoma" w:hAnsi="Tahoma" w:cs="Tahoma"/>
                <w:b/>
              </w:rPr>
              <w:t>Fecha de entrega</w:t>
            </w:r>
          </w:p>
        </w:tc>
        <w:tc>
          <w:tcPr>
            <w:tcW w:w="3036" w:type="dxa"/>
            <w:gridSpan w:val="2"/>
          </w:tcPr>
          <w:p w14:paraId="045F8438" w14:textId="3B0E6319" w:rsidR="00E50F6D" w:rsidRDefault="008B2597" w:rsidP="009717E4">
            <w:pPr>
              <w:rPr>
                <w:rFonts w:ascii="Tahoma" w:hAnsi="Tahoma" w:cs="Tahoma"/>
              </w:rPr>
            </w:pPr>
            <w:r>
              <w:rPr>
                <w:rFonts w:ascii="Tahoma" w:hAnsi="Tahoma" w:cs="Tahoma"/>
              </w:rPr>
              <w:t>02/04/21</w:t>
            </w:r>
          </w:p>
        </w:tc>
      </w:tr>
      <w:tr w:rsidR="00582284" w14:paraId="6005C6C1" w14:textId="77777777" w:rsidTr="009A56DD">
        <w:tc>
          <w:tcPr>
            <w:tcW w:w="4408" w:type="dxa"/>
            <w:gridSpan w:val="5"/>
            <w:shd w:val="clear" w:color="auto" w:fill="D9D9D9" w:themeFill="background1" w:themeFillShade="D9"/>
          </w:tcPr>
          <w:p w14:paraId="055B8A51" w14:textId="77777777" w:rsidR="00966485" w:rsidRPr="00A940A3" w:rsidRDefault="00966485" w:rsidP="008A69E0">
            <w:pPr>
              <w:jc w:val="center"/>
              <w:rPr>
                <w:rFonts w:ascii="Tahoma" w:hAnsi="Tahoma" w:cs="Tahoma"/>
                <w:b/>
              </w:rPr>
            </w:pPr>
            <w:r>
              <w:rPr>
                <w:rFonts w:ascii="Tahoma" w:hAnsi="Tahoma" w:cs="Tahoma"/>
                <w:b/>
              </w:rPr>
              <w:t xml:space="preserve">Tiempo de ejecución de la actividad </w:t>
            </w:r>
          </w:p>
        </w:tc>
        <w:tc>
          <w:tcPr>
            <w:tcW w:w="6051" w:type="dxa"/>
            <w:gridSpan w:val="5"/>
          </w:tcPr>
          <w:p w14:paraId="23D5E6D9" w14:textId="3E950027" w:rsidR="00966485" w:rsidRDefault="009E43BF" w:rsidP="008B2597">
            <w:pPr>
              <w:jc w:val="center"/>
              <w:rPr>
                <w:rFonts w:ascii="Tahoma" w:hAnsi="Tahoma" w:cs="Tahoma"/>
              </w:rPr>
            </w:pPr>
            <w:r>
              <w:rPr>
                <w:rFonts w:ascii="Tahoma" w:hAnsi="Tahoma" w:cs="Tahoma"/>
              </w:rPr>
              <w:t>Una</w:t>
            </w:r>
            <w:r w:rsidR="00E608CB">
              <w:rPr>
                <w:rFonts w:ascii="Tahoma" w:hAnsi="Tahoma" w:cs="Tahoma"/>
              </w:rPr>
              <w:t xml:space="preserve"> </w:t>
            </w:r>
            <w:r w:rsidR="008B2597">
              <w:rPr>
                <w:rFonts w:ascii="Tahoma" w:hAnsi="Tahoma" w:cs="Tahoma"/>
              </w:rPr>
              <w:t>semana</w:t>
            </w:r>
            <w:bookmarkStart w:id="0" w:name="_GoBack"/>
            <w:bookmarkEnd w:id="0"/>
          </w:p>
        </w:tc>
      </w:tr>
      <w:tr w:rsidR="00582284" w14:paraId="741EB45B" w14:textId="77777777" w:rsidTr="009A56DD">
        <w:tc>
          <w:tcPr>
            <w:tcW w:w="990" w:type="dxa"/>
            <w:shd w:val="clear" w:color="auto" w:fill="D9D9D9" w:themeFill="background1" w:themeFillShade="D9"/>
          </w:tcPr>
          <w:p w14:paraId="58A6D598" w14:textId="77777777" w:rsidR="00660F1A" w:rsidRPr="00660F1A" w:rsidRDefault="00660F1A" w:rsidP="008A69E0">
            <w:pPr>
              <w:jc w:val="center"/>
              <w:rPr>
                <w:rFonts w:ascii="Tahoma" w:hAnsi="Tahoma" w:cs="Tahoma"/>
                <w:b/>
              </w:rPr>
            </w:pPr>
            <w:r w:rsidRPr="00660F1A">
              <w:rPr>
                <w:rFonts w:ascii="Tahoma" w:hAnsi="Tahoma" w:cs="Tahoma"/>
                <w:b/>
              </w:rPr>
              <w:t>TEMA</w:t>
            </w:r>
          </w:p>
        </w:tc>
        <w:tc>
          <w:tcPr>
            <w:tcW w:w="9469" w:type="dxa"/>
            <w:gridSpan w:val="9"/>
          </w:tcPr>
          <w:p w14:paraId="135D0F40" w14:textId="5DD18E2B" w:rsidR="00660F1A" w:rsidRDefault="007A6691" w:rsidP="009717E4">
            <w:pPr>
              <w:rPr>
                <w:rFonts w:ascii="Tahoma" w:hAnsi="Tahoma" w:cs="Tahoma"/>
              </w:rPr>
            </w:pPr>
            <w:r>
              <w:rPr>
                <w:rFonts w:ascii="Tahoma" w:hAnsi="Tahoma" w:cs="Tahoma"/>
              </w:rPr>
              <w:t xml:space="preserve"> </w:t>
            </w:r>
            <w:r w:rsidR="00D37C82">
              <w:rPr>
                <w:rFonts w:ascii="Tahoma" w:hAnsi="Tahoma" w:cs="Tahoma"/>
              </w:rPr>
              <w:t>Plan de mejoramiento</w:t>
            </w:r>
          </w:p>
        </w:tc>
      </w:tr>
      <w:tr w:rsidR="00660F1A" w14:paraId="0B6E21A9" w14:textId="77777777" w:rsidTr="009A56DD">
        <w:tc>
          <w:tcPr>
            <w:tcW w:w="10459" w:type="dxa"/>
            <w:gridSpan w:val="10"/>
            <w:shd w:val="clear" w:color="auto" w:fill="D9D9D9" w:themeFill="background1" w:themeFillShade="D9"/>
            <w:vAlign w:val="center"/>
          </w:tcPr>
          <w:p w14:paraId="58FA0A68" w14:textId="6CBDED61" w:rsidR="00660F1A" w:rsidRPr="00317BF4" w:rsidRDefault="003E1E79" w:rsidP="00317BF4">
            <w:pPr>
              <w:jc w:val="center"/>
              <w:rPr>
                <w:b/>
              </w:rPr>
            </w:pPr>
            <w:r w:rsidRPr="00317BF4">
              <w:rPr>
                <w:b/>
              </w:rPr>
              <w:t>Contextualización</w:t>
            </w:r>
          </w:p>
        </w:tc>
      </w:tr>
      <w:tr w:rsidR="009E43BF" w:rsidRPr="009E43BF" w14:paraId="2F2C3AA2" w14:textId="77777777" w:rsidTr="007A6691">
        <w:trPr>
          <w:trHeight w:val="1644"/>
        </w:trPr>
        <w:tc>
          <w:tcPr>
            <w:tcW w:w="10459" w:type="dxa"/>
            <w:gridSpan w:val="10"/>
            <w:shd w:val="clear" w:color="auto" w:fill="FFFFFF" w:themeFill="background1"/>
            <w:vAlign w:val="center"/>
          </w:tcPr>
          <w:p w14:paraId="7ECD521D" w14:textId="59164CDF" w:rsidR="00D37C82" w:rsidRDefault="00D37C82" w:rsidP="00D37C82">
            <w:pPr>
              <w:jc w:val="both"/>
              <w:rPr>
                <w:rFonts w:ascii="Tahoma" w:hAnsi="Tahoma" w:cs="Tahoma"/>
                <w:sz w:val="24"/>
              </w:rPr>
            </w:pPr>
            <w:r>
              <w:rPr>
                <w:rFonts w:ascii="Tahoma" w:hAnsi="Tahoma" w:cs="Tahoma"/>
                <w:sz w:val="24"/>
              </w:rPr>
              <w:t>Borges y la democracia</w:t>
            </w:r>
          </w:p>
          <w:p w14:paraId="478FDF47" w14:textId="4DEDFA88" w:rsidR="00D37C82" w:rsidRDefault="00D37C82" w:rsidP="00D37C82">
            <w:pPr>
              <w:jc w:val="both"/>
              <w:rPr>
                <w:rFonts w:ascii="Tahoma" w:hAnsi="Tahoma" w:cs="Tahoma"/>
                <w:sz w:val="24"/>
              </w:rPr>
            </w:pPr>
          </w:p>
          <w:p w14:paraId="2A2309AB" w14:textId="77777777" w:rsidR="00D37C82" w:rsidRDefault="00D37C82" w:rsidP="00D37C82">
            <w:pPr>
              <w:jc w:val="both"/>
              <w:rPr>
                <w:noProof/>
                <w:lang w:val="en-US" w:eastAsia="en-US"/>
              </w:rPr>
            </w:pPr>
          </w:p>
          <w:p w14:paraId="47D83561" w14:textId="03172640" w:rsidR="00405BE5" w:rsidRDefault="00D37C82" w:rsidP="00D37C82">
            <w:pPr>
              <w:jc w:val="both"/>
              <w:rPr>
                <w:rFonts w:ascii="Tahoma" w:hAnsi="Tahoma" w:cs="Tahoma"/>
                <w:sz w:val="24"/>
              </w:rPr>
            </w:pPr>
            <w:r>
              <w:rPr>
                <w:noProof/>
              </w:rPr>
              <w:drawing>
                <wp:anchor distT="0" distB="0" distL="114300" distR="114300" simplePos="0" relativeHeight="251660288" behindDoc="1" locked="0" layoutInCell="1" allowOverlap="1" wp14:anchorId="503666AF" wp14:editId="140B4D25">
                  <wp:simplePos x="0" y="0"/>
                  <wp:positionH relativeFrom="column">
                    <wp:posOffset>1580515</wp:posOffset>
                  </wp:positionH>
                  <wp:positionV relativeFrom="paragraph">
                    <wp:posOffset>119380</wp:posOffset>
                  </wp:positionV>
                  <wp:extent cx="4928870" cy="2181225"/>
                  <wp:effectExtent l="0" t="0" r="5080" b="9525"/>
                  <wp:wrapTight wrapText="bothSides">
                    <wp:wrapPolygon edited="0">
                      <wp:start x="0" y="0"/>
                      <wp:lineTo x="0" y="21506"/>
                      <wp:lineTo x="21539" y="21506"/>
                      <wp:lineTo x="21539" y="0"/>
                      <wp:lineTo x="0" y="0"/>
                    </wp:wrapPolygon>
                  </wp:wrapTight>
                  <wp:docPr id="2" name="Imagen 2" descr="Jorge Luis Borges: ... descreo de la democracia, ese curioso abuso de la  estadís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rge Luis Borges: ... descreo de la democracia, ese curioso abuso de la  estadística...."/>
                          <pic:cNvPicPr>
                            <a:picLocks noChangeAspect="1" noChangeArrowheads="1"/>
                          </pic:cNvPicPr>
                        </pic:nvPicPr>
                        <pic:blipFill rotWithShape="1">
                          <a:blip r:embed="rId9">
                            <a:extLst>
                              <a:ext uri="{28A0092B-C50C-407E-A947-70E740481C1C}">
                                <a14:useLocalDpi xmlns:a14="http://schemas.microsoft.com/office/drawing/2010/main" val="0"/>
                              </a:ext>
                            </a:extLst>
                          </a:blip>
                          <a:srcRect b="5976"/>
                          <a:stretch/>
                        </pic:blipFill>
                        <pic:spPr bwMode="auto">
                          <a:xfrm>
                            <a:off x="0" y="0"/>
                            <a:ext cx="4928870" cy="2181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37C82">
              <w:rPr>
                <w:rFonts w:ascii="Tahoma" w:hAnsi="Tahoma" w:cs="Tahoma"/>
                <w:sz w:val="24"/>
              </w:rPr>
              <w:t>Sobre la democracia supo decir que “es un abuso de la estadística. Y además no creo que tenga ningún valor. ¿Usted cree que para resolver un problema matemático o estético hay que consultar a la mayoría de la gente? Yo diría que no; entonces ¿por qué suponer que la mayoría de la gente entiende de política? La verdad es que no entienden, y se dejan embaucar por una secta de sinvergüenzas, que por lo general son los políticos nacionales. Estos señores que van desparramando sus retratos, haciendo promesas, a veces amenazas, sobornando, en suma. Para mí ser político es uno de los oficios más tristes del ser humano. Esto no lo digo contra ningún político en particular. Digo en general, que una persona que trate de hacerse popular a todos parece singularmente no tener vergüenza. El político en sí no me inspira ningún respecto”.</w:t>
            </w:r>
            <w:r>
              <w:t xml:space="preserve"> </w:t>
            </w:r>
          </w:p>
          <w:p w14:paraId="37AC5A56" w14:textId="6A125B99" w:rsidR="00D37C82" w:rsidRDefault="00D37C82" w:rsidP="00D37C82">
            <w:pPr>
              <w:jc w:val="both"/>
              <w:rPr>
                <w:rFonts w:ascii="Tahoma" w:hAnsi="Tahoma" w:cs="Tahoma"/>
                <w:sz w:val="24"/>
              </w:rPr>
            </w:pPr>
          </w:p>
          <w:p w14:paraId="5D50EBED" w14:textId="61FB3FF2" w:rsidR="00D37C82" w:rsidRDefault="00D37C82" w:rsidP="00D37C82">
            <w:pPr>
              <w:rPr>
                <w:rFonts w:ascii="Tahoma" w:hAnsi="Tahoma" w:cs="Tahoma"/>
                <w:b/>
              </w:rPr>
            </w:pPr>
            <w:r w:rsidRPr="00D37C82">
              <w:rPr>
                <w:rFonts w:ascii="Tahoma" w:hAnsi="Tahoma" w:cs="Tahoma"/>
                <w:b/>
              </w:rPr>
              <w:t>Me han enseñado a pensar siempre que el individuo debe ser fuerte y el Estado débil. No puede entusiasmarme una teoría en la que el Estado sea más importante que el individuo.</w:t>
            </w:r>
          </w:p>
          <w:p w14:paraId="7ED1047F" w14:textId="33A67752" w:rsidR="00D37C82" w:rsidRDefault="00D37C82" w:rsidP="00D37C82">
            <w:pPr>
              <w:rPr>
                <w:rFonts w:ascii="Tahoma" w:hAnsi="Tahoma" w:cs="Tahoma"/>
                <w:b/>
              </w:rPr>
            </w:pPr>
          </w:p>
          <w:p w14:paraId="68D28CF1" w14:textId="77777777" w:rsidR="00D37C82" w:rsidRPr="00D37C82" w:rsidRDefault="00D37C82" w:rsidP="00D37C82">
            <w:pPr>
              <w:jc w:val="both"/>
              <w:rPr>
                <w:rFonts w:ascii="Tahoma" w:hAnsi="Tahoma" w:cs="Tahoma"/>
                <w:sz w:val="24"/>
              </w:rPr>
            </w:pPr>
            <w:r w:rsidRPr="00D37C82">
              <w:rPr>
                <w:rFonts w:ascii="Tahoma" w:hAnsi="Tahoma" w:cs="Tahoma"/>
                <w:sz w:val="24"/>
              </w:rPr>
              <w:t>Sobre el Estado dijo: Me han enseñado a pensar siempre que el individuo debe ser fuerte y el Estado débil. No puede entusiasmarme una teoría en la que el Estado sea más importante que el individuo. Soy un conservador, pero en mi país un conservador no significa ser una momia, significa, digámoslo así, ser un liberal moderado”.</w:t>
            </w:r>
          </w:p>
          <w:p w14:paraId="7075EFDC" w14:textId="77777777" w:rsidR="00D37C82" w:rsidRPr="00D37C82" w:rsidRDefault="00D37C82" w:rsidP="00D37C82">
            <w:pPr>
              <w:jc w:val="both"/>
              <w:rPr>
                <w:rFonts w:ascii="Tahoma" w:hAnsi="Tahoma" w:cs="Tahoma"/>
                <w:sz w:val="24"/>
              </w:rPr>
            </w:pPr>
            <w:r w:rsidRPr="00D37C82">
              <w:rPr>
                <w:rFonts w:ascii="Tahoma" w:hAnsi="Tahoma" w:cs="Tahoma"/>
                <w:sz w:val="24"/>
              </w:rPr>
              <w:t>Tal vez su frase más celebrada es aquella que donde afirmó que “los peronistas no son ni buenos, ni malos; son incorregibles”.</w:t>
            </w:r>
          </w:p>
          <w:p w14:paraId="777FC3DA" w14:textId="77777777" w:rsidR="00D37C82" w:rsidRPr="00D37C82" w:rsidRDefault="00D37C82" w:rsidP="00D37C82">
            <w:pPr>
              <w:jc w:val="both"/>
              <w:rPr>
                <w:rFonts w:ascii="Tahoma" w:hAnsi="Tahoma" w:cs="Tahoma"/>
                <w:sz w:val="24"/>
              </w:rPr>
            </w:pPr>
            <w:r w:rsidRPr="00D37C82">
              <w:rPr>
                <w:rFonts w:ascii="Tahoma" w:hAnsi="Tahoma" w:cs="Tahoma"/>
                <w:sz w:val="24"/>
              </w:rPr>
              <w:t xml:space="preserve">Como su admirado </w:t>
            </w:r>
            <w:proofErr w:type="spellStart"/>
            <w:r w:rsidRPr="00D37C82">
              <w:rPr>
                <w:rFonts w:ascii="Tahoma" w:hAnsi="Tahoma" w:cs="Tahoma"/>
                <w:sz w:val="24"/>
              </w:rPr>
              <w:t>Carlyle</w:t>
            </w:r>
            <w:proofErr w:type="spellEnd"/>
            <w:r w:rsidRPr="00D37C82">
              <w:rPr>
                <w:rFonts w:ascii="Tahoma" w:hAnsi="Tahoma" w:cs="Tahoma"/>
                <w:sz w:val="24"/>
              </w:rPr>
              <w:t xml:space="preserve"> proponía eliminar los fastos y los homenajes, hacer al Estado invisible y, entre otras cosas, fundir las estatuas y convertirlas en útiles bañaderas de bronce.</w:t>
            </w:r>
          </w:p>
          <w:p w14:paraId="7B8988FD" w14:textId="77777777" w:rsidR="00D37C82" w:rsidRPr="00D37C82" w:rsidRDefault="00D37C82" w:rsidP="00D37C82">
            <w:pPr>
              <w:jc w:val="both"/>
              <w:rPr>
                <w:rFonts w:ascii="Tahoma" w:hAnsi="Tahoma" w:cs="Tahoma"/>
                <w:sz w:val="24"/>
              </w:rPr>
            </w:pPr>
            <w:r w:rsidRPr="00D37C82">
              <w:rPr>
                <w:rFonts w:ascii="Tahoma" w:hAnsi="Tahoma" w:cs="Tahoma"/>
                <w:sz w:val="24"/>
              </w:rPr>
              <w:t>Sin embargo, el propio maestro, escribió algunas páginas memorables para nuestros próceres a los que de alguna forma admiraba, incluso a su denostado pariente lejano Juan Manuel de Rosas. Supo sostener que “para mí la clase media es una clase superior. La aristocracia es muy parecida al pueblo</w:t>
            </w:r>
            <w:proofErr w:type="gramStart"/>
            <w:r w:rsidRPr="00D37C82">
              <w:rPr>
                <w:rFonts w:ascii="Tahoma" w:hAnsi="Tahoma" w:cs="Tahoma"/>
                <w:sz w:val="24"/>
              </w:rPr>
              <w:t>,.</w:t>
            </w:r>
            <w:proofErr w:type="gramEnd"/>
            <w:r w:rsidRPr="00D37C82">
              <w:rPr>
                <w:rFonts w:ascii="Tahoma" w:hAnsi="Tahoma" w:cs="Tahoma"/>
                <w:sz w:val="24"/>
              </w:rPr>
              <w:t xml:space="preserve"> Los aristócratas son muy nacionalistas y el pueblo también lo es. Les da por las mismas cosas. Les interesa el lujo y las carreras”.</w:t>
            </w:r>
          </w:p>
          <w:p w14:paraId="6659496B" w14:textId="77777777" w:rsidR="00D37C82" w:rsidRPr="00D37C82" w:rsidRDefault="00D37C82" w:rsidP="00D37C82">
            <w:pPr>
              <w:jc w:val="both"/>
              <w:rPr>
                <w:rFonts w:ascii="Tahoma" w:hAnsi="Tahoma" w:cs="Tahoma"/>
                <w:sz w:val="24"/>
              </w:rPr>
            </w:pPr>
            <w:r w:rsidRPr="00D37C82">
              <w:rPr>
                <w:rFonts w:ascii="Tahoma" w:hAnsi="Tahoma" w:cs="Tahoma"/>
                <w:sz w:val="24"/>
              </w:rPr>
              <w:t xml:space="preserve">Para entender el pensamiento de Borges hay situarse en su contexto y deslindar sus expresiones políticas de su obra literarias. El mismo lo decía y se preguntada cual era el </w:t>
            </w:r>
            <w:r w:rsidRPr="00D37C82">
              <w:rPr>
                <w:rFonts w:ascii="Tahoma" w:hAnsi="Tahoma" w:cs="Tahoma"/>
                <w:sz w:val="24"/>
              </w:rPr>
              <w:lastRenderedPageBreak/>
              <w:t>verdadero Borges.</w:t>
            </w:r>
          </w:p>
          <w:p w14:paraId="0A62834A" w14:textId="77777777" w:rsidR="00D37C82" w:rsidRPr="00D37C82" w:rsidRDefault="00D37C82" w:rsidP="00D37C82">
            <w:pPr>
              <w:jc w:val="both"/>
              <w:rPr>
                <w:rFonts w:ascii="Tahoma" w:hAnsi="Tahoma" w:cs="Tahoma"/>
                <w:sz w:val="24"/>
              </w:rPr>
            </w:pPr>
            <w:r w:rsidRPr="00D37C82">
              <w:rPr>
                <w:rFonts w:ascii="Tahoma" w:hAnsi="Tahoma" w:cs="Tahoma"/>
                <w:sz w:val="24"/>
              </w:rPr>
              <w:t>A manera de autocrítica dijo que “sé que a veces he hablado a deshora o con exceso, pero siempre he sido fiel a mis convicciones; siempre he dicho lo que pienso</w:t>
            </w:r>
          </w:p>
          <w:p w14:paraId="143C4FF2" w14:textId="77777777" w:rsidR="00D37C82" w:rsidRPr="00D37C82" w:rsidRDefault="00D37C82" w:rsidP="00D37C82">
            <w:pPr>
              <w:rPr>
                <w:rFonts w:ascii="Tahoma" w:hAnsi="Tahoma" w:cs="Tahoma"/>
                <w:b/>
              </w:rPr>
            </w:pPr>
          </w:p>
          <w:p w14:paraId="10CD9FE9" w14:textId="77777777" w:rsidR="00405BE5" w:rsidRPr="00405BE5" w:rsidRDefault="00405BE5" w:rsidP="00405BE5">
            <w:pPr>
              <w:pStyle w:val="NormalWeb"/>
              <w:spacing w:before="0" w:beforeAutospacing="0" w:after="150" w:afterAutospacing="0" w:line="330" w:lineRule="atLeast"/>
              <w:jc w:val="both"/>
              <w:rPr>
                <w:rFonts w:ascii="Arial" w:hAnsi="Arial" w:cs="Arial"/>
                <w:color w:val="222222"/>
                <w:sz w:val="21"/>
                <w:szCs w:val="21"/>
                <w:lang w:val="es-CO"/>
              </w:rPr>
            </w:pPr>
          </w:p>
          <w:p w14:paraId="2B491EB8" w14:textId="1B4CC4C9" w:rsidR="00405BE5" w:rsidRPr="009717E4" w:rsidRDefault="00405BE5" w:rsidP="005938BC">
            <w:pPr>
              <w:jc w:val="both"/>
            </w:pPr>
          </w:p>
        </w:tc>
      </w:tr>
      <w:tr w:rsidR="00803A7F" w:rsidRPr="00660F1A" w14:paraId="1D219A71" w14:textId="77777777" w:rsidTr="009A56DD">
        <w:tc>
          <w:tcPr>
            <w:tcW w:w="10459" w:type="dxa"/>
            <w:gridSpan w:val="10"/>
            <w:shd w:val="clear" w:color="auto" w:fill="D9D9D9" w:themeFill="background1" w:themeFillShade="D9"/>
            <w:vAlign w:val="center"/>
          </w:tcPr>
          <w:p w14:paraId="205FFAB4" w14:textId="77777777" w:rsidR="00803A7F" w:rsidRPr="00660F1A" w:rsidRDefault="00803A7F" w:rsidP="008A69E0">
            <w:pPr>
              <w:jc w:val="center"/>
              <w:rPr>
                <w:rFonts w:ascii="Tahoma" w:hAnsi="Tahoma" w:cs="Tahoma"/>
                <w:b/>
              </w:rPr>
            </w:pPr>
            <w:r>
              <w:rPr>
                <w:rFonts w:ascii="Tahoma" w:hAnsi="Tahoma" w:cs="Tahoma"/>
                <w:b/>
              </w:rPr>
              <w:lastRenderedPageBreak/>
              <w:t xml:space="preserve">Descripción de la actividad sugerida </w:t>
            </w:r>
          </w:p>
        </w:tc>
      </w:tr>
      <w:tr w:rsidR="00803A7F" w14:paraId="775EAB51" w14:textId="77777777" w:rsidTr="00C36B2D">
        <w:trPr>
          <w:trHeight w:val="697"/>
        </w:trPr>
        <w:tc>
          <w:tcPr>
            <w:tcW w:w="10459" w:type="dxa"/>
            <w:gridSpan w:val="10"/>
            <w:vAlign w:val="center"/>
          </w:tcPr>
          <w:p w14:paraId="121301CF" w14:textId="782E7B61" w:rsidR="0094125F" w:rsidRPr="0094125F" w:rsidRDefault="00C00A40" w:rsidP="00C00A40">
            <w:pPr>
              <w:pStyle w:val="Prrafodelista"/>
              <w:numPr>
                <w:ilvl w:val="0"/>
                <w:numId w:val="25"/>
              </w:numPr>
              <w:jc w:val="both"/>
              <w:rPr>
                <w:color w:val="auto"/>
              </w:rPr>
            </w:pPr>
            <w:r>
              <w:rPr>
                <w:color w:val="auto"/>
              </w:rPr>
              <w:t>Escriba un cuento en el que explique como la ficción de la democracia interviene en la realidad de los ciudadanos</w:t>
            </w:r>
            <w:r w:rsidR="001549B2">
              <w:rPr>
                <w:color w:val="auto"/>
              </w:rPr>
              <w:t>.</w:t>
            </w:r>
            <w:r>
              <w:rPr>
                <w:color w:val="auto"/>
              </w:rPr>
              <w:t xml:space="preserve"> </w:t>
            </w:r>
          </w:p>
          <w:p w14:paraId="7E7C5386" w14:textId="634EDC48" w:rsidR="009717E4" w:rsidRDefault="009717E4" w:rsidP="009717E4">
            <w:pPr>
              <w:jc w:val="both"/>
              <w:rPr>
                <w:color w:val="auto"/>
              </w:rPr>
            </w:pPr>
          </w:p>
          <w:p w14:paraId="636591A4" w14:textId="77777777" w:rsidR="009717E4" w:rsidRPr="009717E4" w:rsidRDefault="009717E4" w:rsidP="009717E4">
            <w:pPr>
              <w:jc w:val="both"/>
              <w:rPr>
                <w:color w:val="auto"/>
              </w:rPr>
            </w:pPr>
          </w:p>
          <w:p w14:paraId="7A5704C3" w14:textId="54E30DC7" w:rsidR="001A03FB" w:rsidRPr="009717E4" w:rsidRDefault="001A03FB" w:rsidP="009717E4">
            <w:pPr>
              <w:jc w:val="both"/>
              <w:rPr>
                <w:rFonts w:ascii="Tahoma" w:hAnsi="Tahoma" w:cs="Tahoma"/>
              </w:rPr>
            </w:pPr>
          </w:p>
        </w:tc>
      </w:tr>
      <w:tr w:rsidR="00803A7F" w:rsidRPr="00660F1A" w14:paraId="5ECD0619" w14:textId="77777777" w:rsidTr="009A56DD">
        <w:tc>
          <w:tcPr>
            <w:tcW w:w="10459" w:type="dxa"/>
            <w:gridSpan w:val="10"/>
            <w:shd w:val="clear" w:color="auto" w:fill="D9D9D9" w:themeFill="background1" w:themeFillShade="D9"/>
            <w:vAlign w:val="center"/>
          </w:tcPr>
          <w:p w14:paraId="05DF33A5" w14:textId="0E613E0F" w:rsidR="00803A7F" w:rsidRPr="00660F1A" w:rsidRDefault="00803A7F" w:rsidP="008A69E0">
            <w:pPr>
              <w:jc w:val="center"/>
              <w:rPr>
                <w:rFonts w:ascii="Tahoma" w:hAnsi="Tahoma" w:cs="Tahoma"/>
                <w:b/>
              </w:rPr>
            </w:pPr>
            <w:r>
              <w:rPr>
                <w:rFonts w:ascii="Tahoma" w:hAnsi="Tahoma" w:cs="Tahoma"/>
                <w:b/>
              </w:rPr>
              <w:t xml:space="preserve">Webgrafía/material </w:t>
            </w:r>
            <w:r w:rsidR="002D3034">
              <w:rPr>
                <w:rFonts w:ascii="Tahoma" w:hAnsi="Tahoma" w:cs="Tahoma"/>
                <w:b/>
              </w:rPr>
              <w:t>fotocopiado</w:t>
            </w:r>
            <w:r>
              <w:rPr>
                <w:rFonts w:ascii="Tahoma" w:hAnsi="Tahoma" w:cs="Tahoma"/>
                <w:b/>
              </w:rPr>
              <w:t xml:space="preserve"> (Anexo)</w:t>
            </w:r>
          </w:p>
        </w:tc>
      </w:tr>
      <w:tr w:rsidR="00803A7F" w14:paraId="2767DEEA" w14:textId="77777777" w:rsidTr="00A22819">
        <w:trPr>
          <w:trHeight w:val="1162"/>
        </w:trPr>
        <w:tc>
          <w:tcPr>
            <w:tcW w:w="10459" w:type="dxa"/>
            <w:gridSpan w:val="10"/>
            <w:vAlign w:val="center"/>
          </w:tcPr>
          <w:p w14:paraId="2D737295" w14:textId="13754658" w:rsidR="005938BC" w:rsidRPr="00B15FAF" w:rsidRDefault="000C4A84" w:rsidP="005938BC">
            <w:pPr>
              <w:jc w:val="both"/>
              <w:rPr>
                <w:rFonts w:ascii="Tahoma" w:hAnsi="Tahoma" w:cs="Tahoma"/>
              </w:rPr>
            </w:pPr>
            <w:r>
              <w:rPr>
                <w:rFonts w:ascii="Tahoma" w:hAnsi="Tahoma" w:cs="Tahoma"/>
              </w:rPr>
              <w:t xml:space="preserve"> </w:t>
            </w:r>
          </w:p>
          <w:p w14:paraId="02AF447F" w14:textId="77777777" w:rsidR="008F3DE6" w:rsidRDefault="00F03C94" w:rsidP="00B40ECA">
            <w:pPr>
              <w:jc w:val="both"/>
              <w:rPr>
                <w:rFonts w:ascii="Tahoma" w:hAnsi="Tahoma" w:cs="Tahoma"/>
              </w:rPr>
            </w:pPr>
            <w:hyperlink r:id="rId10" w:history="1">
              <w:r w:rsidR="00405BE5" w:rsidRPr="00916F56">
                <w:rPr>
                  <w:rStyle w:val="Hipervnculo"/>
                  <w:rFonts w:ascii="Tahoma" w:hAnsi="Tahoma" w:cs="Tahoma"/>
                </w:rPr>
                <w:t>https://www.telesurtv.net/news/ejercito-colombia-sabia-posibilidad-menores-bombardeo-guaviare-20210310-0015.html</w:t>
              </w:r>
            </w:hyperlink>
            <w:r w:rsidR="00405BE5">
              <w:rPr>
                <w:rFonts w:ascii="Tahoma" w:hAnsi="Tahoma" w:cs="Tahoma"/>
              </w:rPr>
              <w:t xml:space="preserve"> </w:t>
            </w:r>
          </w:p>
          <w:p w14:paraId="71C18067" w14:textId="5A458CD9" w:rsidR="00405BE5" w:rsidRPr="00B15FAF" w:rsidRDefault="00F03C94" w:rsidP="00B40ECA">
            <w:pPr>
              <w:jc w:val="both"/>
              <w:rPr>
                <w:rFonts w:ascii="Tahoma" w:hAnsi="Tahoma" w:cs="Tahoma"/>
              </w:rPr>
            </w:pPr>
            <w:hyperlink r:id="rId11" w:history="1">
              <w:r w:rsidR="00405BE5" w:rsidRPr="00916F56">
                <w:rPr>
                  <w:rStyle w:val="Hipervnculo"/>
                  <w:rFonts w:ascii="Tahoma" w:hAnsi="Tahoma" w:cs="Tahoma"/>
                </w:rPr>
                <w:t>https://www.youtube.com/watch?v=VG_o7GKEHrw</w:t>
              </w:r>
            </w:hyperlink>
            <w:r w:rsidR="00405BE5">
              <w:rPr>
                <w:rFonts w:ascii="Tahoma" w:hAnsi="Tahoma" w:cs="Tahoma"/>
              </w:rPr>
              <w:t xml:space="preserve"> </w:t>
            </w:r>
          </w:p>
        </w:tc>
      </w:tr>
      <w:tr w:rsidR="00803A7F" w:rsidRPr="00660F1A" w14:paraId="55A2D618" w14:textId="77777777" w:rsidTr="009A56DD">
        <w:tc>
          <w:tcPr>
            <w:tcW w:w="10459" w:type="dxa"/>
            <w:gridSpan w:val="10"/>
            <w:shd w:val="clear" w:color="auto" w:fill="D9D9D9" w:themeFill="background1" w:themeFillShade="D9"/>
            <w:vAlign w:val="center"/>
          </w:tcPr>
          <w:p w14:paraId="56DF7546" w14:textId="77777777" w:rsidR="00803A7F" w:rsidRPr="00660F1A" w:rsidRDefault="00DF6115" w:rsidP="008A69E0">
            <w:pPr>
              <w:jc w:val="center"/>
              <w:rPr>
                <w:rFonts w:ascii="Tahoma" w:hAnsi="Tahoma" w:cs="Tahoma"/>
                <w:b/>
              </w:rPr>
            </w:pPr>
            <w:r>
              <w:rPr>
                <w:rFonts w:ascii="Tahoma" w:hAnsi="Tahoma" w:cs="Tahoma"/>
                <w:b/>
              </w:rPr>
              <w:t xml:space="preserve">Criterios de Evaluación </w:t>
            </w:r>
          </w:p>
        </w:tc>
      </w:tr>
      <w:tr w:rsidR="00803A7F" w14:paraId="02DC4D39" w14:textId="77777777" w:rsidTr="00092024">
        <w:trPr>
          <w:trHeight w:val="1019"/>
        </w:trPr>
        <w:tc>
          <w:tcPr>
            <w:tcW w:w="10459" w:type="dxa"/>
            <w:gridSpan w:val="10"/>
            <w:vAlign w:val="center"/>
          </w:tcPr>
          <w:p w14:paraId="62FC447D" w14:textId="37ACBF9E" w:rsidR="00803A7F" w:rsidRDefault="00405BE5" w:rsidP="00405BE5">
            <w:r>
              <w:t>El estudiante comprende el concepto de paz a partir de la elaboración de escritos argumentativos, entendiéndolo desde el proceso y contexto colombiano.</w:t>
            </w:r>
          </w:p>
        </w:tc>
      </w:tr>
    </w:tbl>
    <w:p w14:paraId="4263EACD" w14:textId="1FB11BE1" w:rsidR="00E50F6D" w:rsidRDefault="00E50F6D" w:rsidP="008A69E0">
      <w:pPr>
        <w:rPr>
          <w:rFonts w:ascii="Tahoma" w:hAnsi="Tahoma" w:cs="Tahoma"/>
        </w:rPr>
      </w:pPr>
    </w:p>
    <w:sectPr w:rsidR="00E50F6D" w:rsidSect="003A693E">
      <w:headerReference w:type="default" r:id="rId12"/>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EC24B" w14:textId="77777777" w:rsidR="00F03C94" w:rsidRDefault="00F03C94" w:rsidP="00454A27">
      <w:pPr>
        <w:spacing w:line="240" w:lineRule="auto"/>
      </w:pPr>
      <w:r>
        <w:separator/>
      </w:r>
    </w:p>
  </w:endnote>
  <w:endnote w:type="continuationSeparator" w:id="0">
    <w:p w14:paraId="7787326C" w14:textId="77777777" w:rsidR="00F03C94" w:rsidRDefault="00F03C94" w:rsidP="00454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7A116" w14:textId="77777777" w:rsidR="00F03C94" w:rsidRDefault="00F03C94" w:rsidP="00454A27">
      <w:pPr>
        <w:spacing w:line="240" w:lineRule="auto"/>
      </w:pPr>
      <w:r>
        <w:separator/>
      </w:r>
    </w:p>
  </w:footnote>
  <w:footnote w:type="continuationSeparator" w:id="0">
    <w:p w14:paraId="7FFEDF87" w14:textId="77777777" w:rsidR="00F03C94" w:rsidRDefault="00F03C94" w:rsidP="00454A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F796" w14:textId="77777777" w:rsidR="00DD3168" w:rsidRDefault="00DD31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76C"/>
    <w:multiLevelType w:val="hybridMultilevel"/>
    <w:tmpl w:val="0634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15CB"/>
    <w:multiLevelType w:val="hybridMultilevel"/>
    <w:tmpl w:val="314C86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4201EE"/>
    <w:multiLevelType w:val="hybridMultilevel"/>
    <w:tmpl w:val="7D188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2719A"/>
    <w:multiLevelType w:val="hybridMultilevel"/>
    <w:tmpl w:val="E2BA7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40E96"/>
    <w:multiLevelType w:val="hybridMultilevel"/>
    <w:tmpl w:val="5CF0B7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00E23C3"/>
    <w:multiLevelType w:val="hybridMultilevel"/>
    <w:tmpl w:val="486CC24E"/>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6">
    <w:nsid w:val="1FD15CA6"/>
    <w:multiLevelType w:val="hybridMultilevel"/>
    <w:tmpl w:val="44FC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673E4"/>
    <w:multiLevelType w:val="hybridMultilevel"/>
    <w:tmpl w:val="3C60B7B4"/>
    <w:lvl w:ilvl="0" w:tplc="E5F235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D0A42"/>
    <w:multiLevelType w:val="hybridMultilevel"/>
    <w:tmpl w:val="725E22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6C760E4"/>
    <w:multiLevelType w:val="hybridMultilevel"/>
    <w:tmpl w:val="1CAA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64D63"/>
    <w:multiLevelType w:val="hybridMultilevel"/>
    <w:tmpl w:val="9578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C17A1"/>
    <w:multiLevelType w:val="hybridMultilevel"/>
    <w:tmpl w:val="1C36B2A8"/>
    <w:lvl w:ilvl="0" w:tplc="AB8CB7E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2D085948"/>
    <w:multiLevelType w:val="hybridMultilevel"/>
    <w:tmpl w:val="3CA4BFAE"/>
    <w:lvl w:ilvl="0" w:tplc="F962B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24409E"/>
    <w:multiLevelType w:val="hybridMultilevel"/>
    <w:tmpl w:val="62E09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C8378C"/>
    <w:multiLevelType w:val="hybridMultilevel"/>
    <w:tmpl w:val="031C99EA"/>
    <w:lvl w:ilvl="0" w:tplc="56EC364A">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nsid w:val="31EB2F86"/>
    <w:multiLevelType w:val="hybridMultilevel"/>
    <w:tmpl w:val="60F863B4"/>
    <w:lvl w:ilvl="0" w:tplc="9D624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AB0571"/>
    <w:multiLevelType w:val="hybridMultilevel"/>
    <w:tmpl w:val="6C2A0094"/>
    <w:lvl w:ilvl="0" w:tplc="BD120A4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33CF475C"/>
    <w:multiLevelType w:val="hybridMultilevel"/>
    <w:tmpl w:val="9578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1731B"/>
    <w:multiLevelType w:val="hybridMultilevel"/>
    <w:tmpl w:val="06D0CE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49B38B7"/>
    <w:multiLevelType w:val="hybridMultilevel"/>
    <w:tmpl w:val="E29AD41C"/>
    <w:lvl w:ilvl="0" w:tplc="2A1A7ADC">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0">
    <w:nsid w:val="4F75034B"/>
    <w:multiLevelType w:val="hybridMultilevel"/>
    <w:tmpl w:val="59DE2240"/>
    <w:lvl w:ilvl="0" w:tplc="4E7452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13ACC"/>
    <w:multiLevelType w:val="hybridMultilevel"/>
    <w:tmpl w:val="7778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54999"/>
    <w:multiLevelType w:val="hybridMultilevel"/>
    <w:tmpl w:val="61A80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604BC"/>
    <w:multiLevelType w:val="hybridMultilevel"/>
    <w:tmpl w:val="E086F916"/>
    <w:lvl w:ilvl="0" w:tplc="0A8874DE">
      <w:numFmt w:val="bullet"/>
      <w:lvlText w:val=""/>
      <w:lvlJc w:val="left"/>
      <w:pPr>
        <w:ind w:left="720" w:hanging="360"/>
      </w:pPr>
      <w:rPr>
        <w:rFonts w:ascii="Symbol" w:eastAsia="Arial"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0AB3B56"/>
    <w:multiLevelType w:val="hybridMultilevel"/>
    <w:tmpl w:val="515A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
  </w:num>
  <w:num w:numId="4">
    <w:abstractNumId w:val="7"/>
  </w:num>
  <w:num w:numId="5">
    <w:abstractNumId w:val="13"/>
  </w:num>
  <w:num w:numId="6">
    <w:abstractNumId w:val="22"/>
  </w:num>
  <w:num w:numId="7">
    <w:abstractNumId w:val="3"/>
  </w:num>
  <w:num w:numId="8">
    <w:abstractNumId w:val="10"/>
  </w:num>
  <w:num w:numId="9">
    <w:abstractNumId w:val="17"/>
  </w:num>
  <w:num w:numId="10">
    <w:abstractNumId w:val="8"/>
  </w:num>
  <w:num w:numId="11">
    <w:abstractNumId w:val="4"/>
  </w:num>
  <w:num w:numId="12">
    <w:abstractNumId w:val="1"/>
  </w:num>
  <w:num w:numId="13">
    <w:abstractNumId w:val="18"/>
  </w:num>
  <w:num w:numId="14">
    <w:abstractNumId w:val="11"/>
  </w:num>
  <w:num w:numId="15">
    <w:abstractNumId w:val="16"/>
  </w:num>
  <w:num w:numId="16">
    <w:abstractNumId w:val="14"/>
  </w:num>
  <w:num w:numId="17">
    <w:abstractNumId w:val="19"/>
  </w:num>
  <w:num w:numId="18">
    <w:abstractNumId w:val="5"/>
  </w:num>
  <w:num w:numId="19">
    <w:abstractNumId w:val="20"/>
  </w:num>
  <w:num w:numId="20">
    <w:abstractNumId w:val="0"/>
  </w:num>
  <w:num w:numId="21">
    <w:abstractNumId w:val="6"/>
  </w:num>
  <w:num w:numId="22">
    <w:abstractNumId w:val="15"/>
  </w:num>
  <w:num w:numId="23">
    <w:abstractNumId w:val="21"/>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27"/>
    <w:rsid w:val="00000DCC"/>
    <w:rsid w:val="00005971"/>
    <w:rsid w:val="0000659F"/>
    <w:rsid w:val="00010847"/>
    <w:rsid w:val="00015843"/>
    <w:rsid w:val="000176F2"/>
    <w:rsid w:val="00027A8F"/>
    <w:rsid w:val="00090938"/>
    <w:rsid w:val="00092024"/>
    <w:rsid w:val="000B7D8A"/>
    <w:rsid w:val="000C4A84"/>
    <w:rsid w:val="000E0A46"/>
    <w:rsid w:val="000E553E"/>
    <w:rsid w:val="000F5754"/>
    <w:rsid w:val="001010E2"/>
    <w:rsid w:val="001143F5"/>
    <w:rsid w:val="00145A09"/>
    <w:rsid w:val="001549B2"/>
    <w:rsid w:val="00166756"/>
    <w:rsid w:val="00170BB7"/>
    <w:rsid w:val="00182C45"/>
    <w:rsid w:val="00182E46"/>
    <w:rsid w:val="001A03FB"/>
    <w:rsid w:val="001A2C79"/>
    <w:rsid w:val="001C170A"/>
    <w:rsid w:val="002030CF"/>
    <w:rsid w:val="00213B30"/>
    <w:rsid w:val="0024346B"/>
    <w:rsid w:val="002460DA"/>
    <w:rsid w:val="002531E9"/>
    <w:rsid w:val="0026326F"/>
    <w:rsid w:val="00287717"/>
    <w:rsid w:val="00291BD1"/>
    <w:rsid w:val="002A0389"/>
    <w:rsid w:val="002A35E3"/>
    <w:rsid w:val="002C5B1A"/>
    <w:rsid w:val="002D0588"/>
    <w:rsid w:val="002D3034"/>
    <w:rsid w:val="003001B1"/>
    <w:rsid w:val="00317BF4"/>
    <w:rsid w:val="0033534A"/>
    <w:rsid w:val="003359F8"/>
    <w:rsid w:val="0038522F"/>
    <w:rsid w:val="003975CC"/>
    <w:rsid w:val="003A00AD"/>
    <w:rsid w:val="003A693E"/>
    <w:rsid w:val="003E1E79"/>
    <w:rsid w:val="003F4CEB"/>
    <w:rsid w:val="004016D7"/>
    <w:rsid w:val="00405BE5"/>
    <w:rsid w:val="00410C7D"/>
    <w:rsid w:val="0042309E"/>
    <w:rsid w:val="00427720"/>
    <w:rsid w:val="00447DEF"/>
    <w:rsid w:val="00450EE7"/>
    <w:rsid w:val="00454A27"/>
    <w:rsid w:val="00460FF1"/>
    <w:rsid w:val="00462096"/>
    <w:rsid w:val="004A68C8"/>
    <w:rsid w:val="004C6782"/>
    <w:rsid w:val="004D5A33"/>
    <w:rsid w:val="005168DE"/>
    <w:rsid w:val="005200D4"/>
    <w:rsid w:val="00531309"/>
    <w:rsid w:val="00535F25"/>
    <w:rsid w:val="00582284"/>
    <w:rsid w:val="005938BC"/>
    <w:rsid w:val="005C426D"/>
    <w:rsid w:val="005E44E4"/>
    <w:rsid w:val="005F7A6D"/>
    <w:rsid w:val="00600319"/>
    <w:rsid w:val="00600B4F"/>
    <w:rsid w:val="00600E37"/>
    <w:rsid w:val="00625B2F"/>
    <w:rsid w:val="00632AA3"/>
    <w:rsid w:val="00660F1A"/>
    <w:rsid w:val="00667056"/>
    <w:rsid w:val="00671480"/>
    <w:rsid w:val="006758A8"/>
    <w:rsid w:val="006815FE"/>
    <w:rsid w:val="006B45F4"/>
    <w:rsid w:val="006E4EE6"/>
    <w:rsid w:val="00722C06"/>
    <w:rsid w:val="00726F69"/>
    <w:rsid w:val="0073452E"/>
    <w:rsid w:val="007537FB"/>
    <w:rsid w:val="00753D03"/>
    <w:rsid w:val="007A6614"/>
    <w:rsid w:val="007A6691"/>
    <w:rsid w:val="007A6AD6"/>
    <w:rsid w:val="007D0C38"/>
    <w:rsid w:val="007D6AAE"/>
    <w:rsid w:val="007E3495"/>
    <w:rsid w:val="007E434D"/>
    <w:rsid w:val="007E6D11"/>
    <w:rsid w:val="00803A7F"/>
    <w:rsid w:val="00804890"/>
    <w:rsid w:val="00816D0F"/>
    <w:rsid w:val="00840C93"/>
    <w:rsid w:val="0084674D"/>
    <w:rsid w:val="00846B57"/>
    <w:rsid w:val="008523E9"/>
    <w:rsid w:val="00856734"/>
    <w:rsid w:val="00865C1A"/>
    <w:rsid w:val="00875D9E"/>
    <w:rsid w:val="008A69E0"/>
    <w:rsid w:val="008B0158"/>
    <w:rsid w:val="008B2597"/>
    <w:rsid w:val="008B36BE"/>
    <w:rsid w:val="008B63CB"/>
    <w:rsid w:val="008C1028"/>
    <w:rsid w:val="008C4886"/>
    <w:rsid w:val="008C703F"/>
    <w:rsid w:val="008F2060"/>
    <w:rsid w:val="008F3DE6"/>
    <w:rsid w:val="0094125F"/>
    <w:rsid w:val="009568D3"/>
    <w:rsid w:val="00966485"/>
    <w:rsid w:val="009717E4"/>
    <w:rsid w:val="00991731"/>
    <w:rsid w:val="009A56DD"/>
    <w:rsid w:val="009B553C"/>
    <w:rsid w:val="009C6F7A"/>
    <w:rsid w:val="009D55BB"/>
    <w:rsid w:val="009E371B"/>
    <w:rsid w:val="009E43BF"/>
    <w:rsid w:val="009E6AD4"/>
    <w:rsid w:val="00A22819"/>
    <w:rsid w:val="00A31825"/>
    <w:rsid w:val="00A33064"/>
    <w:rsid w:val="00A335CF"/>
    <w:rsid w:val="00A940A3"/>
    <w:rsid w:val="00AC6AAC"/>
    <w:rsid w:val="00B027E6"/>
    <w:rsid w:val="00B15FAF"/>
    <w:rsid w:val="00B17A02"/>
    <w:rsid w:val="00B2109E"/>
    <w:rsid w:val="00B27B1C"/>
    <w:rsid w:val="00B40ECA"/>
    <w:rsid w:val="00B4568B"/>
    <w:rsid w:val="00B456EA"/>
    <w:rsid w:val="00B65A83"/>
    <w:rsid w:val="00B734FF"/>
    <w:rsid w:val="00B97538"/>
    <w:rsid w:val="00BA69C2"/>
    <w:rsid w:val="00BC61EB"/>
    <w:rsid w:val="00BD3651"/>
    <w:rsid w:val="00BF22DD"/>
    <w:rsid w:val="00C00246"/>
    <w:rsid w:val="00C00565"/>
    <w:rsid w:val="00C00A40"/>
    <w:rsid w:val="00C07757"/>
    <w:rsid w:val="00C10800"/>
    <w:rsid w:val="00C14436"/>
    <w:rsid w:val="00C156C8"/>
    <w:rsid w:val="00C20D37"/>
    <w:rsid w:val="00C27C22"/>
    <w:rsid w:val="00C36B2D"/>
    <w:rsid w:val="00C60051"/>
    <w:rsid w:val="00C70E7A"/>
    <w:rsid w:val="00C866EC"/>
    <w:rsid w:val="00C952FD"/>
    <w:rsid w:val="00CB728C"/>
    <w:rsid w:val="00CC2072"/>
    <w:rsid w:val="00CD154E"/>
    <w:rsid w:val="00CE5712"/>
    <w:rsid w:val="00CF0E45"/>
    <w:rsid w:val="00CF24B9"/>
    <w:rsid w:val="00D05861"/>
    <w:rsid w:val="00D37C82"/>
    <w:rsid w:val="00DC6D0B"/>
    <w:rsid w:val="00DD0D29"/>
    <w:rsid w:val="00DD1227"/>
    <w:rsid w:val="00DD163C"/>
    <w:rsid w:val="00DD3168"/>
    <w:rsid w:val="00DE1C62"/>
    <w:rsid w:val="00DF3974"/>
    <w:rsid w:val="00DF6115"/>
    <w:rsid w:val="00E1202F"/>
    <w:rsid w:val="00E2427E"/>
    <w:rsid w:val="00E424DF"/>
    <w:rsid w:val="00E50F6D"/>
    <w:rsid w:val="00E608CB"/>
    <w:rsid w:val="00E6122E"/>
    <w:rsid w:val="00E74CD9"/>
    <w:rsid w:val="00E75D78"/>
    <w:rsid w:val="00E7643D"/>
    <w:rsid w:val="00E7659D"/>
    <w:rsid w:val="00E856A8"/>
    <w:rsid w:val="00EB14DF"/>
    <w:rsid w:val="00EC4354"/>
    <w:rsid w:val="00EE22FA"/>
    <w:rsid w:val="00EF1D93"/>
    <w:rsid w:val="00F03C94"/>
    <w:rsid w:val="00F158BB"/>
    <w:rsid w:val="00F207E1"/>
    <w:rsid w:val="00F257AC"/>
    <w:rsid w:val="00F52D81"/>
    <w:rsid w:val="00F63ADF"/>
    <w:rsid w:val="00F72025"/>
    <w:rsid w:val="00F875A3"/>
    <w:rsid w:val="00F93E1E"/>
    <w:rsid w:val="00FA1EB3"/>
    <w:rsid w:val="00FD41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4A27"/>
    <w:pPr>
      <w:spacing w:after="0"/>
    </w:pPr>
    <w:rPr>
      <w:rFonts w:ascii="Arial" w:eastAsia="Arial" w:hAnsi="Arial" w:cs="Arial"/>
      <w:color w:val="000000"/>
      <w:lang w:eastAsia="es-CO"/>
    </w:rPr>
  </w:style>
  <w:style w:type="paragraph" w:styleId="Ttulo1">
    <w:name w:val="heading 1"/>
    <w:basedOn w:val="Normal"/>
    <w:next w:val="Normal"/>
    <w:link w:val="Ttulo1Car"/>
    <w:uiPriority w:val="9"/>
    <w:qFormat/>
    <w:rsid w:val="00F63A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C20D37"/>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US" w:eastAsia="en-US"/>
    </w:rPr>
  </w:style>
  <w:style w:type="paragraph" w:styleId="Ttulo3">
    <w:name w:val="heading 3"/>
    <w:basedOn w:val="Normal"/>
    <w:next w:val="Normal"/>
    <w:link w:val="Ttulo3Car"/>
    <w:uiPriority w:val="9"/>
    <w:semiHidden/>
    <w:unhideWhenUsed/>
    <w:qFormat/>
    <w:rsid w:val="00F63AD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A2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54A27"/>
    <w:rPr>
      <w:rFonts w:ascii="Arial" w:eastAsia="Arial" w:hAnsi="Arial" w:cs="Arial"/>
      <w:color w:val="000000"/>
      <w:lang w:eastAsia="es-CO"/>
    </w:rPr>
  </w:style>
  <w:style w:type="paragraph" w:styleId="Piedepgina">
    <w:name w:val="footer"/>
    <w:basedOn w:val="Normal"/>
    <w:link w:val="PiedepginaCar"/>
    <w:uiPriority w:val="99"/>
    <w:unhideWhenUsed/>
    <w:rsid w:val="00454A2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54A27"/>
    <w:rPr>
      <w:rFonts w:ascii="Arial" w:eastAsia="Arial" w:hAnsi="Arial" w:cs="Arial"/>
      <w:color w:val="000000"/>
      <w:lang w:eastAsia="es-CO"/>
    </w:rPr>
  </w:style>
  <w:style w:type="paragraph" w:styleId="Prrafodelista">
    <w:name w:val="List Paragraph"/>
    <w:basedOn w:val="Normal"/>
    <w:uiPriority w:val="34"/>
    <w:qFormat/>
    <w:rsid w:val="00632AA3"/>
    <w:pPr>
      <w:ind w:left="720"/>
      <w:contextualSpacing/>
    </w:pPr>
  </w:style>
  <w:style w:type="paragraph" w:styleId="Textodeglobo">
    <w:name w:val="Balloon Text"/>
    <w:basedOn w:val="Normal"/>
    <w:link w:val="TextodegloboCar"/>
    <w:uiPriority w:val="99"/>
    <w:semiHidden/>
    <w:unhideWhenUsed/>
    <w:rsid w:val="003975C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5CC"/>
    <w:rPr>
      <w:rFonts w:ascii="Segoe UI" w:eastAsia="Arial" w:hAnsi="Segoe UI" w:cs="Segoe UI"/>
      <w:color w:val="000000"/>
      <w:sz w:val="18"/>
      <w:szCs w:val="18"/>
      <w:lang w:eastAsia="es-CO"/>
    </w:rPr>
  </w:style>
  <w:style w:type="table" w:styleId="Tablaconcuadrcula">
    <w:name w:val="Table Grid"/>
    <w:basedOn w:val="Tablanormal"/>
    <w:uiPriority w:val="59"/>
    <w:rsid w:val="00F25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608CB"/>
    <w:rPr>
      <w:color w:val="0000FF"/>
      <w:u w:val="single"/>
    </w:rPr>
  </w:style>
  <w:style w:type="paragraph" w:styleId="NormalWeb">
    <w:name w:val="Normal (Web)"/>
    <w:basedOn w:val="Normal"/>
    <w:uiPriority w:val="99"/>
    <w:semiHidden/>
    <w:unhideWhenUsed/>
    <w:rsid w:val="005168DE"/>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Textoennegrita">
    <w:name w:val="Strong"/>
    <w:basedOn w:val="Fuentedeprrafopredeter"/>
    <w:uiPriority w:val="22"/>
    <w:qFormat/>
    <w:rsid w:val="005168DE"/>
    <w:rPr>
      <w:b/>
      <w:bCs/>
    </w:rPr>
  </w:style>
  <w:style w:type="character" w:styleId="nfasis">
    <w:name w:val="Emphasis"/>
    <w:basedOn w:val="Fuentedeprrafopredeter"/>
    <w:uiPriority w:val="20"/>
    <w:qFormat/>
    <w:rsid w:val="007A6614"/>
    <w:rPr>
      <w:i/>
      <w:iCs/>
    </w:rPr>
  </w:style>
  <w:style w:type="character" w:styleId="Hipervnculovisitado">
    <w:name w:val="FollowedHyperlink"/>
    <w:basedOn w:val="Fuentedeprrafopredeter"/>
    <w:uiPriority w:val="99"/>
    <w:semiHidden/>
    <w:unhideWhenUsed/>
    <w:rsid w:val="00C20D37"/>
    <w:rPr>
      <w:color w:val="800080" w:themeColor="followedHyperlink"/>
      <w:u w:val="single"/>
    </w:rPr>
  </w:style>
  <w:style w:type="character" w:customStyle="1" w:styleId="Ttulo2Car">
    <w:name w:val="Título 2 Car"/>
    <w:basedOn w:val="Fuentedeprrafopredeter"/>
    <w:link w:val="Ttulo2"/>
    <w:uiPriority w:val="9"/>
    <w:rsid w:val="00C20D37"/>
    <w:rPr>
      <w:rFonts w:ascii="Times New Roman" w:eastAsia="Times New Roman" w:hAnsi="Times New Roman" w:cs="Times New Roman"/>
      <w:b/>
      <w:bCs/>
      <w:sz w:val="36"/>
      <w:szCs w:val="36"/>
      <w:lang w:val="en-US"/>
    </w:rPr>
  </w:style>
  <w:style w:type="character" w:customStyle="1" w:styleId="UnresolvedMention">
    <w:name w:val="Unresolved Mention"/>
    <w:basedOn w:val="Fuentedeprrafopredeter"/>
    <w:uiPriority w:val="99"/>
    <w:semiHidden/>
    <w:unhideWhenUsed/>
    <w:rsid w:val="00462096"/>
    <w:rPr>
      <w:color w:val="605E5C"/>
      <w:shd w:val="clear" w:color="auto" w:fill="E1DFDD"/>
    </w:rPr>
  </w:style>
  <w:style w:type="character" w:customStyle="1" w:styleId="Ttulo1Car">
    <w:name w:val="Título 1 Car"/>
    <w:basedOn w:val="Fuentedeprrafopredeter"/>
    <w:link w:val="Ttulo1"/>
    <w:uiPriority w:val="9"/>
    <w:rsid w:val="00F63ADF"/>
    <w:rPr>
      <w:rFonts w:asciiTheme="majorHAnsi" w:eastAsiaTheme="majorEastAsia" w:hAnsiTheme="majorHAnsi" w:cstheme="majorBidi"/>
      <w:color w:val="365F91" w:themeColor="accent1" w:themeShade="BF"/>
      <w:sz w:val="32"/>
      <w:szCs w:val="32"/>
      <w:lang w:eastAsia="es-CO"/>
    </w:rPr>
  </w:style>
  <w:style w:type="paragraph" w:customStyle="1" w:styleId="texte">
    <w:name w:val="texte"/>
    <w:basedOn w:val="Normal"/>
    <w:rsid w:val="00F63A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aranumber">
    <w:name w:val="paranumber"/>
    <w:basedOn w:val="Fuentedeprrafopredeter"/>
    <w:rsid w:val="00F63ADF"/>
  </w:style>
  <w:style w:type="character" w:customStyle="1" w:styleId="Ttulo3Car">
    <w:name w:val="Título 3 Car"/>
    <w:basedOn w:val="Fuentedeprrafopredeter"/>
    <w:link w:val="Ttulo3"/>
    <w:uiPriority w:val="9"/>
    <w:semiHidden/>
    <w:rsid w:val="00F63ADF"/>
    <w:rPr>
      <w:rFonts w:asciiTheme="majorHAnsi" w:eastAsiaTheme="majorEastAsia" w:hAnsiTheme="majorHAnsi" w:cstheme="majorBidi"/>
      <w:color w:val="243F60" w:themeColor="accent1" w:themeShade="7F"/>
      <w:sz w:val="24"/>
      <w:szCs w:val="24"/>
      <w:lang w:eastAsia="es-CO"/>
    </w:rPr>
  </w:style>
  <w:style w:type="character" w:customStyle="1" w:styleId="familyname">
    <w:name w:val="familyname"/>
    <w:basedOn w:val="Fuentedeprrafopredeter"/>
    <w:rsid w:val="00F63ADF"/>
  </w:style>
  <w:style w:type="paragraph" w:customStyle="1" w:styleId="descriptionauteur">
    <w:name w:val="descriptionauteur"/>
    <w:basedOn w:val="Normal"/>
    <w:rsid w:val="00F63A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w-headline">
    <w:name w:val="mw-headline"/>
    <w:basedOn w:val="Fuentedeprrafopredeter"/>
    <w:rsid w:val="007A6691"/>
  </w:style>
  <w:style w:type="character" w:customStyle="1" w:styleId="hidden-mobile">
    <w:name w:val="hidden-mobile"/>
    <w:basedOn w:val="Fuentedeprrafopredeter"/>
    <w:rsid w:val="001010E2"/>
  </w:style>
  <w:style w:type="paragraph" w:customStyle="1" w:styleId="paragraph">
    <w:name w:val="paragraph"/>
    <w:basedOn w:val="Normal"/>
    <w:rsid w:val="001010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angria">
    <w:name w:val="sangria"/>
    <w:basedOn w:val="Normal"/>
    <w:rsid w:val="00B40ECA"/>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4A27"/>
    <w:pPr>
      <w:spacing w:after="0"/>
    </w:pPr>
    <w:rPr>
      <w:rFonts w:ascii="Arial" w:eastAsia="Arial" w:hAnsi="Arial" w:cs="Arial"/>
      <w:color w:val="000000"/>
      <w:lang w:eastAsia="es-CO"/>
    </w:rPr>
  </w:style>
  <w:style w:type="paragraph" w:styleId="Ttulo1">
    <w:name w:val="heading 1"/>
    <w:basedOn w:val="Normal"/>
    <w:next w:val="Normal"/>
    <w:link w:val="Ttulo1Car"/>
    <w:uiPriority w:val="9"/>
    <w:qFormat/>
    <w:rsid w:val="00F63A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C20D37"/>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US" w:eastAsia="en-US"/>
    </w:rPr>
  </w:style>
  <w:style w:type="paragraph" w:styleId="Ttulo3">
    <w:name w:val="heading 3"/>
    <w:basedOn w:val="Normal"/>
    <w:next w:val="Normal"/>
    <w:link w:val="Ttulo3Car"/>
    <w:uiPriority w:val="9"/>
    <w:semiHidden/>
    <w:unhideWhenUsed/>
    <w:qFormat/>
    <w:rsid w:val="00F63AD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A2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54A27"/>
    <w:rPr>
      <w:rFonts w:ascii="Arial" w:eastAsia="Arial" w:hAnsi="Arial" w:cs="Arial"/>
      <w:color w:val="000000"/>
      <w:lang w:eastAsia="es-CO"/>
    </w:rPr>
  </w:style>
  <w:style w:type="paragraph" w:styleId="Piedepgina">
    <w:name w:val="footer"/>
    <w:basedOn w:val="Normal"/>
    <w:link w:val="PiedepginaCar"/>
    <w:uiPriority w:val="99"/>
    <w:unhideWhenUsed/>
    <w:rsid w:val="00454A2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54A27"/>
    <w:rPr>
      <w:rFonts w:ascii="Arial" w:eastAsia="Arial" w:hAnsi="Arial" w:cs="Arial"/>
      <w:color w:val="000000"/>
      <w:lang w:eastAsia="es-CO"/>
    </w:rPr>
  </w:style>
  <w:style w:type="paragraph" w:styleId="Prrafodelista">
    <w:name w:val="List Paragraph"/>
    <w:basedOn w:val="Normal"/>
    <w:uiPriority w:val="34"/>
    <w:qFormat/>
    <w:rsid w:val="00632AA3"/>
    <w:pPr>
      <w:ind w:left="720"/>
      <w:contextualSpacing/>
    </w:pPr>
  </w:style>
  <w:style w:type="paragraph" w:styleId="Textodeglobo">
    <w:name w:val="Balloon Text"/>
    <w:basedOn w:val="Normal"/>
    <w:link w:val="TextodegloboCar"/>
    <w:uiPriority w:val="99"/>
    <w:semiHidden/>
    <w:unhideWhenUsed/>
    <w:rsid w:val="003975C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5CC"/>
    <w:rPr>
      <w:rFonts w:ascii="Segoe UI" w:eastAsia="Arial" w:hAnsi="Segoe UI" w:cs="Segoe UI"/>
      <w:color w:val="000000"/>
      <w:sz w:val="18"/>
      <w:szCs w:val="18"/>
      <w:lang w:eastAsia="es-CO"/>
    </w:rPr>
  </w:style>
  <w:style w:type="table" w:styleId="Tablaconcuadrcula">
    <w:name w:val="Table Grid"/>
    <w:basedOn w:val="Tablanormal"/>
    <w:uiPriority w:val="59"/>
    <w:rsid w:val="00F25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608CB"/>
    <w:rPr>
      <w:color w:val="0000FF"/>
      <w:u w:val="single"/>
    </w:rPr>
  </w:style>
  <w:style w:type="paragraph" w:styleId="NormalWeb">
    <w:name w:val="Normal (Web)"/>
    <w:basedOn w:val="Normal"/>
    <w:uiPriority w:val="99"/>
    <w:semiHidden/>
    <w:unhideWhenUsed/>
    <w:rsid w:val="005168DE"/>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Textoennegrita">
    <w:name w:val="Strong"/>
    <w:basedOn w:val="Fuentedeprrafopredeter"/>
    <w:uiPriority w:val="22"/>
    <w:qFormat/>
    <w:rsid w:val="005168DE"/>
    <w:rPr>
      <w:b/>
      <w:bCs/>
    </w:rPr>
  </w:style>
  <w:style w:type="character" w:styleId="nfasis">
    <w:name w:val="Emphasis"/>
    <w:basedOn w:val="Fuentedeprrafopredeter"/>
    <w:uiPriority w:val="20"/>
    <w:qFormat/>
    <w:rsid w:val="007A6614"/>
    <w:rPr>
      <w:i/>
      <w:iCs/>
    </w:rPr>
  </w:style>
  <w:style w:type="character" w:styleId="Hipervnculovisitado">
    <w:name w:val="FollowedHyperlink"/>
    <w:basedOn w:val="Fuentedeprrafopredeter"/>
    <w:uiPriority w:val="99"/>
    <w:semiHidden/>
    <w:unhideWhenUsed/>
    <w:rsid w:val="00C20D37"/>
    <w:rPr>
      <w:color w:val="800080" w:themeColor="followedHyperlink"/>
      <w:u w:val="single"/>
    </w:rPr>
  </w:style>
  <w:style w:type="character" w:customStyle="1" w:styleId="Ttulo2Car">
    <w:name w:val="Título 2 Car"/>
    <w:basedOn w:val="Fuentedeprrafopredeter"/>
    <w:link w:val="Ttulo2"/>
    <w:uiPriority w:val="9"/>
    <w:rsid w:val="00C20D37"/>
    <w:rPr>
      <w:rFonts w:ascii="Times New Roman" w:eastAsia="Times New Roman" w:hAnsi="Times New Roman" w:cs="Times New Roman"/>
      <w:b/>
      <w:bCs/>
      <w:sz w:val="36"/>
      <w:szCs w:val="36"/>
      <w:lang w:val="en-US"/>
    </w:rPr>
  </w:style>
  <w:style w:type="character" w:customStyle="1" w:styleId="UnresolvedMention">
    <w:name w:val="Unresolved Mention"/>
    <w:basedOn w:val="Fuentedeprrafopredeter"/>
    <w:uiPriority w:val="99"/>
    <w:semiHidden/>
    <w:unhideWhenUsed/>
    <w:rsid w:val="00462096"/>
    <w:rPr>
      <w:color w:val="605E5C"/>
      <w:shd w:val="clear" w:color="auto" w:fill="E1DFDD"/>
    </w:rPr>
  </w:style>
  <w:style w:type="character" w:customStyle="1" w:styleId="Ttulo1Car">
    <w:name w:val="Título 1 Car"/>
    <w:basedOn w:val="Fuentedeprrafopredeter"/>
    <w:link w:val="Ttulo1"/>
    <w:uiPriority w:val="9"/>
    <w:rsid w:val="00F63ADF"/>
    <w:rPr>
      <w:rFonts w:asciiTheme="majorHAnsi" w:eastAsiaTheme="majorEastAsia" w:hAnsiTheme="majorHAnsi" w:cstheme="majorBidi"/>
      <w:color w:val="365F91" w:themeColor="accent1" w:themeShade="BF"/>
      <w:sz w:val="32"/>
      <w:szCs w:val="32"/>
      <w:lang w:eastAsia="es-CO"/>
    </w:rPr>
  </w:style>
  <w:style w:type="paragraph" w:customStyle="1" w:styleId="texte">
    <w:name w:val="texte"/>
    <w:basedOn w:val="Normal"/>
    <w:rsid w:val="00F63A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aranumber">
    <w:name w:val="paranumber"/>
    <w:basedOn w:val="Fuentedeprrafopredeter"/>
    <w:rsid w:val="00F63ADF"/>
  </w:style>
  <w:style w:type="character" w:customStyle="1" w:styleId="Ttulo3Car">
    <w:name w:val="Título 3 Car"/>
    <w:basedOn w:val="Fuentedeprrafopredeter"/>
    <w:link w:val="Ttulo3"/>
    <w:uiPriority w:val="9"/>
    <w:semiHidden/>
    <w:rsid w:val="00F63ADF"/>
    <w:rPr>
      <w:rFonts w:asciiTheme="majorHAnsi" w:eastAsiaTheme="majorEastAsia" w:hAnsiTheme="majorHAnsi" w:cstheme="majorBidi"/>
      <w:color w:val="243F60" w:themeColor="accent1" w:themeShade="7F"/>
      <w:sz w:val="24"/>
      <w:szCs w:val="24"/>
      <w:lang w:eastAsia="es-CO"/>
    </w:rPr>
  </w:style>
  <w:style w:type="character" w:customStyle="1" w:styleId="familyname">
    <w:name w:val="familyname"/>
    <w:basedOn w:val="Fuentedeprrafopredeter"/>
    <w:rsid w:val="00F63ADF"/>
  </w:style>
  <w:style w:type="paragraph" w:customStyle="1" w:styleId="descriptionauteur">
    <w:name w:val="descriptionauteur"/>
    <w:basedOn w:val="Normal"/>
    <w:rsid w:val="00F63A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w-headline">
    <w:name w:val="mw-headline"/>
    <w:basedOn w:val="Fuentedeprrafopredeter"/>
    <w:rsid w:val="007A6691"/>
  </w:style>
  <w:style w:type="character" w:customStyle="1" w:styleId="hidden-mobile">
    <w:name w:val="hidden-mobile"/>
    <w:basedOn w:val="Fuentedeprrafopredeter"/>
    <w:rsid w:val="001010E2"/>
  </w:style>
  <w:style w:type="paragraph" w:customStyle="1" w:styleId="paragraph">
    <w:name w:val="paragraph"/>
    <w:basedOn w:val="Normal"/>
    <w:rsid w:val="001010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angria">
    <w:name w:val="sangria"/>
    <w:basedOn w:val="Normal"/>
    <w:rsid w:val="00B40ECA"/>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0865">
      <w:bodyDiv w:val="1"/>
      <w:marLeft w:val="0"/>
      <w:marRight w:val="0"/>
      <w:marTop w:val="0"/>
      <w:marBottom w:val="0"/>
      <w:divBdr>
        <w:top w:val="none" w:sz="0" w:space="0" w:color="auto"/>
        <w:left w:val="none" w:sz="0" w:space="0" w:color="auto"/>
        <w:bottom w:val="none" w:sz="0" w:space="0" w:color="auto"/>
        <w:right w:val="none" w:sz="0" w:space="0" w:color="auto"/>
      </w:divBdr>
    </w:div>
    <w:div w:id="431705110">
      <w:bodyDiv w:val="1"/>
      <w:marLeft w:val="0"/>
      <w:marRight w:val="0"/>
      <w:marTop w:val="0"/>
      <w:marBottom w:val="0"/>
      <w:divBdr>
        <w:top w:val="none" w:sz="0" w:space="0" w:color="auto"/>
        <w:left w:val="none" w:sz="0" w:space="0" w:color="auto"/>
        <w:bottom w:val="none" w:sz="0" w:space="0" w:color="auto"/>
        <w:right w:val="none" w:sz="0" w:space="0" w:color="auto"/>
      </w:divBdr>
    </w:div>
    <w:div w:id="576523792">
      <w:bodyDiv w:val="1"/>
      <w:marLeft w:val="0"/>
      <w:marRight w:val="0"/>
      <w:marTop w:val="0"/>
      <w:marBottom w:val="0"/>
      <w:divBdr>
        <w:top w:val="none" w:sz="0" w:space="0" w:color="auto"/>
        <w:left w:val="none" w:sz="0" w:space="0" w:color="auto"/>
        <w:bottom w:val="none" w:sz="0" w:space="0" w:color="auto"/>
        <w:right w:val="none" w:sz="0" w:space="0" w:color="auto"/>
      </w:divBdr>
    </w:div>
    <w:div w:id="593976664">
      <w:bodyDiv w:val="1"/>
      <w:marLeft w:val="0"/>
      <w:marRight w:val="0"/>
      <w:marTop w:val="0"/>
      <w:marBottom w:val="0"/>
      <w:divBdr>
        <w:top w:val="none" w:sz="0" w:space="0" w:color="auto"/>
        <w:left w:val="none" w:sz="0" w:space="0" w:color="auto"/>
        <w:bottom w:val="none" w:sz="0" w:space="0" w:color="auto"/>
        <w:right w:val="none" w:sz="0" w:space="0" w:color="auto"/>
      </w:divBdr>
    </w:div>
    <w:div w:id="610014392">
      <w:bodyDiv w:val="1"/>
      <w:marLeft w:val="0"/>
      <w:marRight w:val="0"/>
      <w:marTop w:val="0"/>
      <w:marBottom w:val="0"/>
      <w:divBdr>
        <w:top w:val="none" w:sz="0" w:space="0" w:color="auto"/>
        <w:left w:val="none" w:sz="0" w:space="0" w:color="auto"/>
        <w:bottom w:val="none" w:sz="0" w:space="0" w:color="auto"/>
        <w:right w:val="none" w:sz="0" w:space="0" w:color="auto"/>
      </w:divBdr>
      <w:divsChild>
        <w:div w:id="634532912">
          <w:marLeft w:val="0"/>
          <w:marRight w:val="0"/>
          <w:marTop w:val="0"/>
          <w:marBottom w:val="300"/>
          <w:divBdr>
            <w:top w:val="none" w:sz="0" w:space="0" w:color="auto"/>
            <w:left w:val="none" w:sz="0" w:space="0" w:color="auto"/>
            <w:bottom w:val="none" w:sz="0" w:space="0" w:color="auto"/>
            <w:right w:val="none" w:sz="0" w:space="0" w:color="auto"/>
          </w:divBdr>
        </w:div>
        <w:div w:id="119955861">
          <w:marLeft w:val="0"/>
          <w:marRight w:val="0"/>
          <w:marTop w:val="0"/>
          <w:marBottom w:val="0"/>
          <w:divBdr>
            <w:top w:val="none" w:sz="0" w:space="0" w:color="auto"/>
            <w:left w:val="none" w:sz="0" w:space="0" w:color="auto"/>
            <w:bottom w:val="none" w:sz="0" w:space="0" w:color="auto"/>
            <w:right w:val="none" w:sz="0" w:space="0" w:color="auto"/>
          </w:divBdr>
          <w:divsChild>
            <w:div w:id="667447324">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9354147">
      <w:bodyDiv w:val="1"/>
      <w:marLeft w:val="0"/>
      <w:marRight w:val="0"/>
      <w:marTop w:val="0"/>
      <w:marBottom w:val="0"/>
      <w:divBdr>
        <w:top w:val="none" w:sz="0" w:space="0" w:color="auto"/>
        <w:left w:val="none" w:sz="0" w:space="0" w:color="auto"/>
        <w:bottom w:val="none" w:sz="0" w:space="0" w:color="auto"/>
        <w:right w:val="none" w:sz="0" w:space="0" w:color="auto"/>
      </w:divBdr>
    </w:div>
    <w:div w:id="907108314">
      <w:bodyDiv w:val="1"/>
      <w:marLeft w:val="0"/>
      <w:marRight w:val="0"/>
      <w:marTop w:val="0"/>
      <w:marBottom w:val="0"/>
      <w:divBdr>
        <w:top w:val="none" w:sz="0" w:space="0" w:color="auto"/>
        <w:left w:val="none" w:sz="0" w:space="0" w:color="auto"/>
        <w:bottom w:val="none" w:sz="0" w:space="0" w:color="auto"/>
        <w:right w:val="none" w:sz="0" w:space="0" w:color="auto"/>
      </w:divBdr>
      <w:divsChild>
        <w:div w:id="1007102112">
          <w:marLeft w:val="0"/>
          <w:marRight w:val="0"/>
          <w:marTop w:val="0"/>
          <w:marBottom w:val="0"/>
          <w:divBdr>
            <w:top w:val="none" w:sz="0" w:space="0" w:color="auto"/>
            <w:left w:val="none" w:sz="0" w:space="0" w:color="auto"/>
            <w:bottom w:val="none" w:sz="0" w:space="0" w:color="auto"/>
            <w:right w:val="none" w:sz="0" w:space="0" w:color="auto"/>
          </w:divBdr>
        </w:div>
        <w:div w:id="2061632897">
          <w:marLeft w:val="0"/>
          <w:marRight w:val="0"/>
          <w:marTop w:val="0"/>
          <w:marBottom w:val="0"/>
          <w:divBdr>
            <w:top w:val="none" w:sz="0" w:space="0" w:color="auto"/>
            <w:left w:val="none" w:sz="0" w:space="0" w:color="auto"/>
            <w:bottom w:val="none" w:sz="0" w:space="0" w:color="auto"/>
            <w:right w:val="none" w:sz="0" w:space="0" w:color="auto"/>
          </w:divBdr>
          <w:divsChild>
            <w:div w:id="885142101">
              <w:marLeft w:val="0"/>
              <w:marRight w:val="0"/>
              <w:marTop w:val="0"/>
              <w:marBottom w:val="0"/>
              <w:divBdr>
                <w:top w:val="none" w:sz="0" w:space="0" w:color="auto"/>
                <w:left w:val="none" w:sz="0" w:space="0" w:color="auto"/>
                <w:bottom w:val="none" w:sz="0" w:space="0" w:color="auto"/>
                <w:right w:val="none" w:sz="0" w:space="0" w:color="auto"/>
              </w:divBdr>
              <w:divsChild>
                <w:div w:id="4752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5284">
          <w:marLeft w:val="0"/>
          <w:marRight w:val="0"/>
          <w:marTop w:val="0"/>
          <w:marBottom w:val="450"/>
          <w:divBdr>
            <w:top w:val="none" w:sz="0" w:space="0" w:color="auto"/>
            <w:left w:val="none" w:sz="0" w:space="0" w:color="auto"/>
            <w:bottom w:val="none" w:sz="0" w:space="0" w:color="auto"/>
            <w:right w:val="none" w:sz="0" w:space="0" w:color="auto"/>
          </w:divBdr>
          <w:divsChild>
            <w:div w:id="965550652">
              <w:marLeft w:val="0"/>
              <w:marRight w:val="0"/>
              <w:marTop w:val="0"/>
              <w:marBottom w:val="0"/>
              <w:divBdr>
                <w:top w:val="none" w:sz="0" w:space="0" w:color="auto"/>
                <w:left w:val="none" w:sz="0" w:space="0" w:color="auto"/>
                <w:bottom w:val="none" w:sz="0" w:space="0" w:color="auto"/>
                <w:right w:val="none" w:sz="0" w:space="0" w:color="auto"/>
              </w:divBdr>
            </w:div>
            <w:div w:id="1708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3536">
      <w:bodyDiv w:val="1"/>
      <w:marLeft w:val="0"/>
      <w:marRight w:val="0"/>
      <w:marTop w:val="0"/>
      <w:marBottom w:val="0"/>
      <w:divBdr>
        <w:top w:val="none" w:sz="0" w:space="0" w:color="auto"/>
        <w:left w:val="none" w:sz="0" w:space="0" w:color="auto"/>
        <w:bottom w:val="none" w:sz="0" w:space="0" w:color="auto"/>
        <w:right w:val="none" w:sz="0" w:space="0" w:color="auto"/>
      </w:divBdr>
    </w:div>
    <w:div w:id="1168910321">
      <w:bodyDiv w:val="1"/>
      <w:marLeft w:val="0"/>
      <w:marRight w:val="0"/>
      <w:marTop w:val="0"/>
      <w:marBottom w:val="0"/>
      <w:divBdr>
        <w:top w:val="none" w:sz="0" w:space="0" w:color="auto"/>
        <w:left w:val="none" w:sz="0" w:space="0" w:color="auto"/>
        <w:bottom w:val="none" w:sz="0" w:space="0" w:color="auto"/>
        <w:right w:val="none" w:sz="0" w:space="0" w:color="auto"/>
      </w:divBdr>
    </w:div>
    <w:div w:id="1469203386">
      <w:bodyDiv w:val="1"/>
      <w:marLeft w:val="0"/>
      <w:marRight w:val="0"/>
      <w:marTop w:val="0"/>
      <w:marBottom w:val="0"/>
      <w:divBdr>
        <w:top w:val="none" w:sz="0" w:space="0" w:color="auto"/>
        <w:left w:val="none" w:sz="0" w:space="0" w:color="auto"/>
        <w:bottom w:val="none" w:sz="0" w:space="0" w:color="auto"/>
        <w:right w:val="none" w:sz="0" w:space="0" w:color="auto"/>
      </w:divBdr>
    </w:div>
    <w:div w:id="1625889421">
      <w:bodyDiv w:val="1"/>
      <w:marLeft w:val="0"/>
      <w:marRight w:val="0"/>
      <w:marTop w:val="0"/>
      <w:marBottom w:val="0"/>
      <w:divBdr>
        <w:top w:val="none" w:sz="0" w:space="0" w:color="auto"/>
        <w:left w:val="none" w:sz="0" w:space="0" w:color="auto"/>
        <w:bottom w:val="none" w:sz="0" w:space="0" w:color="auto"/>
        <w:right w:val="none" w:sz="0" w:space="0" w:color="auto"/>
      </w:divBdr>
    </w:div>
    <w:div w:id="1760366971">
      <w:bodyDiv w:val="1"/>
      <w:marLeft w:val="0"/>
      <w:marRight w:val="0"/>
      <w:marTop w:val="0"/>
      <w:marBottom w:val="0"/>
      <w:divBdr>
        <w:top w:val="none" w:sz="0" w:space="0" w:color="auto"/>
        <w:left w:val="none" w:sz="0" w:space="0" w:color="auto"/>
        <w:bottom w:val="none" w:sz="0" w:space="0" w:color="auto"/>
        <w:right w:val="none" w:sz="0" w:space="0" w:color="auto"/>
      </w:divBdr>
    </w:div>
    <w:div w:id="1770854700">
      <w:bodyDiv w:val="1"/>
      <w:marLeft w:val="0"/>
      <w:marRight w:val="0"/>
      <w:marTop w:val="0"/>
      <w:marBottom w:val="0"/>
      <w:divBdr>
        <w:top w:val="none" w:sz="0" w:space="0" w:color="auto"/>
        <w:left w:val="none" w:sz="0" w:space="0" w:color="auto"/>
        <w:bottom w:val="none" w:sz="0" w:space="0" w:color="auto"/>
        <w:right w:val="none" w:sz="0" w:space="0" w:color="auto"/>
      </w:divBdr>
    </w:div>
    <w:div w:id="1796412322">
      <w:bodyDiv w:val="1"/>
      <w:marLeft w:val="0"/>
      <w:marRight w:val="0"/>
      <w:marTop w:val="0"/>
      <w:marBottom w:val="0"/>
      <w:divBdr>
        <w:top w:val="none" w:sz="0" w:space="0" w:color="auto"/>
        <w:left w:val="none" w:sz="0" w:space="0" w:color="auto"/>
        <w:bottom w:val="none" w:sz="0" w:space="0" w:color="auto"/>
        <w:right w:val="none" w:sz="0" w:space="0" w:color="auto"/>
      </w:divBdr>
    </w:div>
    <w:div w:id="1957176162">
      <w:bodyDiv w:val="1"/>
      <w:marLeft w:val="0"/>
      <w:marRight w:val="0"/>
      <w:marTop w:val="0"/>
      <w:marBottom w:val="0"/>
      <w:divBdr>
        <w:top w:val="none" w:sz="0" w:space="0" w:color="auto"/>
        <w:left w:val="none" w:sz="0" w:space="0" w:color="auto"/>
        <w:bottom w:val="none" w:sz="0" w:space="0" w:color="auto"/>
        <w:right w:val="none" w:sz="0" w:space="0" w:color="auto"/>
      </w:divBdr>
    </w:div>
    <w:div w:id="2037844762">
      <w:bodyDiv w:val="1"/>
      <w:marLeft w:val="0"/>
      <w:marRight w:val="0"/>
      <w:marTop w:val="0"/>
      <w:marBottom w:val="0"/>
      <w:divBdr>
        <w:top w:val="none" w:sz="0" w:space="0" w:color="auto"/>
        <w:left w:val="none" w:sz="0" w:space="0" w:color="auto"/>
        <w:bottom w:val="none" w:sz="0" w:space="0" w:color="auto"/>
        <w:right w:val="none" w:sz="0" w:space="0" w:color="auto"/>
      </w:divBdr>
    </w:div>
    <w:div w:id="2048602501">
      <w:bodyDiv w:val="1"/>
      <w:marLeft w:val="0"/>
      <w:marRight w:val="0"/>
      <w:marTop w:val="0"/>
      <w:marBottom w:val="0"/>
      <w:divBdr>
        <w:top w:val="none" w:sz="0" w:space="0" w:color="auto"/>
        <w:left w:val="none" w:sz="0" w:space="0" w:color="auto"/>
        <w:bottom w:val="none" w:sz="0" w:space="0" w:color="auto"/>
        <w:right w:val="none" w:sz="0" w:space="0" w:color="auto"/>
      </w:divBdr>
      <w:divsChild>
        <w:div w:id="35680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VG_o7GKEHrw" TargetMode="External"/><Relationship Id="rId5" Type="http://schemas.openxmlformats.org/officeDocument/2006/relationships/webSettings" Target="webSettings.xml"/><Relationship Id="rId10" Type="http://schemas.openxmlformats.org/officeDocument/2006/relationships/hyperlink" Target="https://www.telesurtv.net/news/ejercito-colombia-sabia-posibilidad-menores-bombardeo-guaviare-20210310-0015.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Alix</cp:lastModifiedBy>
  <cp:revision>2</cp:revision>
  <cp:lastPrinted>2020-03-18T16:16:00Z</cp:lastPrinted>
  <dcterms:created xsi:type="dcterms:W3CDTF">2021-03-23T22:28:00Z</dcterms:created>
  <dcterms:modified xsi:type="dcterms:W3CDTF">2021-03-23T22:28:00Z</dcterms:modified>
</cp:coreProperties>
</file>